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30AD" w14:textId="7B86E05D" w:rsidR="00036AF3" w:rsidRPr="009A38D4" w:rsidRDefault="00AF1B42">
      <w:pPr>
        <w:rPr>
          <w:rFonts w:ascii="Adobe Gothic Std B" w:eastAsia="Adobe Gothic Std B" w:hAnsi="Adobe Gothic Std B"/>
          <w:sz w:val="32"/>
        </w:rPr>
      </w:pPr>
      <w:r>
        <w:rPr>
          <w:rFonts w:ascii="Adobe Gothic Std B" w:eastAsia="Adobe Gothic Std B" w:hAnsi="Adobe Gothic Std B"/>
          <w:sz w:val="32"/>
        </w:rPr>
        <w:t xml:space="preserve">             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Unit: </w:t>
      </w:r>
      <w:r w:rsidR="007F0F2D" w:rsidRPr="009A38D4">
        <w:rPr>
          <w:rFonts w:asciiTheme="majorHAnsi" w:eastAsia="Adobe Gothic Std B" w:hAnsiTheme="majorHAnsi" w:cstheme="majorHAnsi"/>
          <w:sz w:val="32"/>
        </w:rPr>
        <w:t>Invasion Games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   </w:t>
      </w:r>
      <w:r w:rsidR="009A38D4">
        <w:rPr>
          <w:rFonts w:ascii="Adobe Gothic Std B" w:eastAsia="Adobe Gothic Std B" w:hAnsi="Adobe Gothic Std B"/>
          <w:sz w:val="32"/>
        </w:rPr>
        <w:t xml:space="preserve"> 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</w:t>
      </w:r>
      <w:r w:rsidR="009A38D4">
        <w:rPr>
          <w:rFonts w:ascii="Adobe Gothic Std B" w:eastAsia="Adobe Gothic Std B" w:hAnsi="Adobe Gothic Std B"/>
          <w:sz w:val="32"/>
        </w:rPr>
        <w:t xml:space="preserve"> 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             </w:t>
      </w:r>
      <w:r w:rsidR="009A38D4">
        <w:rPr>
          <w:rFonts w:ascii="Adobe Gothic Std B" w:eastAsia="Adobe Gothic Std B" w:hAnsi="Adobe Gothic Std B"/>
          <w:sz w:val="32"/>
        </w:rPr>
        <w:t xml:space="preserve">   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Lesson: </w:t>
      </w:r>
      <w:r w:rsidR="007F0F2D" w:rsidRPr="009A38D4">
        <w:rPr>
          <w:rFonts w:asciiTheme="majorHAnsi" w:eastAsia="Adobe Gothic Std B" w:hAnsiTheme="majorHAnsi" w:cstheme="majorHAnsi"/>
          <w:sz w:val="32"/>
        </w:rPr>
        <w:t>Steal the Healthy Drink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                   </w:t>
      </w:r>
      <w:r w:rsidR="009A38D4">
        <w:rPr>
          <w:rFonts w:ascii="Adobe Gothic Std B" w:eastAsia="Adobe Gothic Std B" w:hAnsi="Adobe Gothic Std B"/>
          <w:sz w:val="32"/>
        </w:rPr>
        <w:t xml:space="preserve">     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Grade: </w:t>
      </w:r>
      <w:r w:rsidR="007F0F2D" w:rsidRPr="009A38D4">
        <w:rPr>
          <w:rFonts w:asciiTheme="majorHAnsi" w:eastAsia="Adobe Gothic Std B" w:hAnsiTheme="majorHAnsi" w:cstheme="majorHAnsi"/>
          <w:sz w:val="32"/>
        </w:rPr>
        <w:t>3 -5</w:t>
      </w:r>
      <w:r w:rsidR="007F0F2D" w:rsidRPr="009A38D4">
        <w:rPr>
          <w:rFonts w:ascii="Adobe Gothic Std B" w:eastAsia="Adobe Gothic Std B" w:hAnsi="Adobe Gothic Std B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731"/>
        <w:gridCol w:w="4731"/>
      </w:tblGrid>
      <w:tr w:rsidR="00DB2B27" w14:paraId="5A46A7D7" w14:textId="77777777" w:rsidTr="00AF1B42">
        <w:trPr>
          <w:trHeight w:val="498"/>
        </w:trPr>
        <w:tc>
          <w:tcPr>
            <w:tcW w:w="4730" w:type="dxa"/>
            <w:shd w:val="clear" w:color="auto" w:fill="002060"/>
            <w:vAlign w:val="center"/>
          </w:tcPr>
          <w:p w14:paraId="152C4C6B" w14:textId="77777777" w:rsidR="00DB2B27" w:rsidRPr="00E35A59" w:rsidRDefault="00DB2B27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What</w:t>
            </w:r>
            <w:r w:rsidR="00764E66" w:rsidRPr="00E35A59">
              <w:rPr>
                <w:rFonts w:ascii="Adobe Gothic Std B" w:eastAsia="Adobe Gothic Std B" w:hAnsi="Adobe Gothic Std B"/>
                <w:sz w:val="28"/>
              </w:rPr>
              <w:t xml:space="preserve"> are we learning</w:t>
            </w:r>
            <w:r w:rsidRPr="00E35A59">
              <w:rPr>
                <w:rFonts w:ascii="Adobe Gothic Std B" w:eastAsia="Adobe Gothic Std B" w:hAnsi="Adobe Gothic Std B"/>
                <w:sz w:val="28"/>
              </w:rPr>
              <w:t>?</w:t>
            </w:r>
          </w:p>
        </w:tc>
        <w:tc>
          <w:tcPr>
            <w:tcW w:w="4731" w:type="dxa"/>
            <w:shd w:val="clear" w:color="auto" w:fill="00B050"/>
            <w:vAlign w:val="center"/>
          </w:tcPr>
          <w:p w14:paraId="5F7C6A1A" w14:textId="77777777" w:rsidR="00DB2B27" w:rsidRPr="00E35A59" w:rsidRDefault="00764E66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Why are we learning this?</w:t>
            </w:r>
          </w:p>
        </w:tc>
        <w:tc>
          <w:tcPr>
            <w:tcW w:w="4731" w:type="dxa"/>
            <w:shd w:val="clear" w:color="auto" w:fill="A6A6A6" w:themeFill="background1" w:themeFillShade="A6"/>
            <w:vAlign w:val="center"/>
          </w:tcPr>
          <w:p w14:paraId="42FF615B" w14:textId="77777777" w:rsidR="00DB2B27" w:rsidRPr="00E35A59" w:rsidRDefault="00764E66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How can I be successful?</w:t>
            </w:r>
          </w:p>
        </w:tc>
      </w:tr>
      <w:tr w:rsidR="00DB2B27" w14:paraId="27B50B62" w14:textId="77777777" w:rsidTr="00AF1B42">
        <w:trPr>
          <w:trHeight w:val="2438"/>
        </w:trPr>
        <w:tc>
          <w:tcPr>
            <w:tcW w:w="4730" w:type="dxa"/>
          </w:tcPr>
          <w:p w14:paraId="63A1BD64" w14:textId="77777777" w:rsidR="00DB2B27" w:rsidRPr="009A4F3F" w:rsidRDefault="00DB2B27" w:rsidP="00764E6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Steal the Healthy Drink</w:t>
            </w:r>
          </w:p>
          <w:p w14:paraId="4EEBA0CF" w14:textId="3EE53F45" w:rsidR="00DB2B27" w:rsidRPr="009A4F3F" w:rsidRDefault="00DB2B27" w:rsidP="00764E6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Nutrition Labels on Beverages</w:t>
            </w:r>
          </w:p>
          <w:p w14:paraId="7BB92117" w14:textId="20416608" w:rsidR="009A38D4" w:rsidRPr="009A4F3F" w:rsidRDefault="009A38D4" w:rsidP="00764E66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About add</w:t>
            </w:r>
            <w:r w:rsidR="00705740" w:rsidRPr="009A4F3F">
              <w:rPr>
                <w:rFonts w:asciiTheme="majorHAnsi" w:eastAsia="Adobe Gothic Std B" w:hAnsiTheme="majorHAnsi" w:cstheme="majorHAnsi"/>
                <w:szCs w:val="20"/>
              </w:rPr>
              <w:t>ed</w:t>
            </w:r>
            <w:r w:rsidRPr="009A4F3F">
              <w:rPr>
                <w:rFonts w:asciiTheme="majorHAnsi" w:eastAsia="Adobe Gothic Std B" w:hAnsiTheme="majorHAnsi" w:cstheme="majorHAnsi"/>
                <w:szCs w:val="20"/>
              </w:rPr>
              <w:t xml:space="preserve"> sugars to our drinks</w:t>
            </w:r>
          </w:p>
          <w:p w14:paraId="40850C3A" w14:textId="41DB7D53" w:rsidR="00764E66" w:rsidRPr="00E35A59" w:rsidRDefault="00764E66" w:rsidP="009A38D4">
            <w:pPr>
              <w:pStyle w:val="ListParagraph"/>
              <w:rPr>
                <w:rFonts w:asciiTheme="majorHAnsi" w:eastAsia="Adobe Gothic Std B" w:hAnsiTheme="majorHAnsi" w:cstheme="majorHAnsi"/>
                <w:sz w:val="20"/>
                <w:szCs w:val="20"/>
              </w:rPr>
            </w:pPr>
          </w:p>
        </w:tc>
        <w:tc>
          <w:tcPr>
            <w:tcW w:w="4731" w:type="dxa"/>
          </w:tcPr>
          <w:p w14:paraId="4B32DD8B" w14:textId="77777777" w:rsidR="00DB2B27" w:rsidRPr="009A4F3F" w:rsidRDefault="005B7B11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To practice and improve offensive and defensive tactics</w:t>
            </w:r>
          </w:p>
          <w:p w14:paraId="7969FA7B" w14:textId="77777777" w:rsidR="005B7B11" w:rsidRPr="009A4F3F" w:rsidRDefault="005B7B11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To practice moving safely in general space</w:t>
            </w:r>
          </w:p>
          <w:p w14:paraId="6203CCA0" w14:textId="77777777" w:rsidR="005B7B11" w:rsidRPr="009A4F3F" w:rsidRDefault="005B7B11" w:rsidP="009A38D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To practice tagging safely with two fingers on the back</w:t>
            </w:r>
          </w:p>
          <w:p w14:paraId="2E69D779" w14:textId="77777777" w:rsidR="009A38D4" w:rsidRPr="00765DB3" w:rsidRDefault="009A38D4" w:rsidP="009A38D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To learn about added sugars to our beverages and how to identify them on a nutrition label</w:t>
            </w:r>
          </w:p>
          <w:p w14:paraId="34599CCE" w14:textId="7D31E612" w:rsidR="00765DB3" w:rsidRPr="00E35A59" w:rsidRDefault="00765DB3" w:rsidP="009A38D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0"/>
              </w:rPr>
            </w:pPr>
            <w:r>
              <w:rPr>
                <w:rFonts w:asciiTheme="majorHAnsi" w:eastAsia="Adobe Gothic Std B" w:hAnsiTheme="majorHAnsi" w:cstheme="majorHAnsi"/>
                <w:sz w:val="20"/>
                <w:szCs w:val="20"/>
              </w:rPr>
              <w:t>To understand how sugar affects our mood</w:t>
            </w:r>
          </w:p>
        </w:tc>
        <w:tc>
          <w:tcPr>
            <w:tcW w:w="4731" w:type="dxa"/>
          </w:tcPr>
          <w:p w14:paraId="6CE168DE" w14:textId="77777777" w:rsidR="00DB2B27" w:rsidRPr="009A4F3F" w:rsidRDefault="005B7B11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Practice safety while playing</w:t>
            </w:r>
          </w:p>
          <w:p w14:paraId="1E810B48" w14:textId="77777777" w:rsidR="005B7B11" w:rsidRPr="009A4F3F" w:rsidRDefault="005B7B11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Follow the rules and expectations of the game</w:t>
            </w:r>
          </w:p>
          <w:p w14:paraId="579A7BBB" w14:textId="6A099684" w:rsidR="005B7B11" w:rsidRPr="009A4F3F" w:rsidRDefault="005B7B11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Identify healthy and unhealthy beverages</w:t>
            </w:r>
          </w:p>
          <w:p w14:paraId="0CE02DF5" w14:textId="570CA8E3" w:rsidR="009A38D4" w:rsidRPr="009A4F3F" w:rsidRDefault="009A38D4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Cs w:val="20"/>
              </w:rPr>
            </w:pPr>
            <w:r w:rsidRPr="009A4F3F">
              <w:rPr>
                <w:rFonts w:asciiTheme="majorHAnsi" w:eastAsia="Adobe Gothic Std B" w:hAnsiTheme="majorHAnsi" w:cstheme="majorHAnsi"/>
                <w:szCs w:val="20"/>
              </w:rPr>
              <w:t>Tell Mr. Betz where to find added sugar on the nutrition label</w:t>
            </w:r>
          </w:p>
          <w:p w14:paraId="5C89A613" w14:textId="20A160C1" w:rsidR="005B7B11" w:rsidRPr="00E35A59" w:rsidRDefault="005B7B11" w:rsidP="009A38D4">
            <w:pPr>
              <w:pStyle w:val="ListParagraph"/>
              <w:rPr>
                <w:rFonts w:asciiTheme="majorHAnsi" w:eastAsia="Adobe Gothic Std B" w:hAnsiTheme="majorHAnsi" w:cstheme="majorHAnsi"/>
                <w:sz w:val="20"/>
                <w:szCs w:val="20"/>
              </w:rPr>
            </w:pPr>
          </w:p>
        </w:tc>
      </w:tr>
    </w:tbl>
    <w:p w14:paraId="67827854" w14:textId="77777777" w:rsidR="007F0F2D" w:rsidRPr="00E35A59" w:rsidRDefault="007F0F2D" w:rsidP="007F0F2D">
      <w:pPr>
        <w:jc w:val="center"/>
        <w:rPr>
          <w:rFonts w:ascii="Adobe Gothic Std B" w:eastAsia="Adobe Gothic Std B" w:hAnsi="Adobe Gothic Std 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752"/>
        <w:gridCol w:w="4752"/>
      </w:tblGrid>
      <w:tr w:rsidR="005B7B11" w14:paraId="7456499D" w14:textId="77777777" w:rsidTr="00AF1B42">
        <w:trPr>
          <w:trHeight w:val="447"/>
        </w:trPr>
        <w:tc>
          <w:tcPr>
            <w:tcW w:w="4751" w:type="dxa"/>
            <w:shd w:val="clear" w:color="auto" w:fill="7030A0"/>
          </w:tcPr>
          <w:p w14:paraId="134F2488" w14:textId="77777777" w:rsidR="005B7B11" w:rsidRPr="00E35A59" w:rsidRDefault="005B7B11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Directions</w:t>
            </w:r>
          </w:p>
        </w:tc>
        <w:tc>
          <w:tcPr>
            <w:tcW w:w="4752" w:type="dxa"/>
            <w:shd w:val="clear" w:color="auto" w:fill="FFFF00"/>
          </w:tcPr>
          <w:p w14:paraId="5E392C1A" w14:textId="77777777" w:rsidR="005B7B11" w:rsidRPr="00E35A59" w:rsidRDefault="005B7B11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Assessment</w:t>
            </w:r>
          </w:p>
        </w:tc>
        <w:tc>
          <w:tcPr>
            <w:tcW w:w="4752" w:type="dxa"/>
            <w:shd w:val="clear" w:color="auto" w:fill="0D0D0D" w:themeFill="text1" w:themeFillTint="F2"/>
          </w:tcPr>
          <w:p w14:paraId="525DD236" w14:textId="77777777" w:rsidR="005B7B11" w:rsidRPr="00E35A59" w:rsidRDefault="005B7B11" w:rsidP="007F0F2D">
            <w:pPr>
              <w:jc w:val="center"/>
              <w:rPr>
                <w:rFonts w:ascii="Adobe Gothic Std B" w:eastAsia="Adobe Gothic Std B" w:hAnsi="Adobe Gothic Std B"/>
                <w:sz w:val="28"/>
              </w:rPr>
            </w:pPr>
            <w:r w:rsidRPr="00E35A59">
              <w:rPr>
                <w:rFonts w:ascii="Adobe Gothic Std B" w:eastAsia="Adobe Gothic Std B" w:hAnsi="Adobe Gothic Std B"/>
                <w:sz w:val="28"/>
              </w:rPr>
              <w:t>SHAPE Standards</w:t>
            </w:r>
          </w:p>
        </w:tc>
      </w:tr>
      <w:tr w:rsidR="005B7B11" w14:paraId="40CC56D9" w14:textId="77777777" w:rsidTr="00AF1B42">
        <w:trPr>
          <w:trHeight w:val="6068"/>
        </w:trPr>
        <w:tc>
          <w:tcPr>
            <w:tcW w:w="4751" w:type="dxa"/>
          </w:tcPr>
          <w:p w14:paraId="4037FCAD" w14:textId="09D55075" w:rsidR="009A38D4" w:rsidRPr="009A4F3F" w:rsidRDefault="00705740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Set Up according to the diagram</w:t>
            </w:r>
          </w:p>
          <w:p w14:paraId="577C42C3" w14:textId="4BEFF979" w:rsidR="00705740" w:rsidRPr="009A4F3F" w:rsidRDefault="00705740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Divide the class into two team and have each team put on a jersey</w:t>
            </w:r>
          </w:p>
          <w:p w14:paraId="50427FA2" w14:textId="19D3A828" w:rsidR="00E35A59" w:rsidRPr="009A4F3F" w:rsidRDefault="00E35A59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On the music, players from each team attempt to invade the other teams endzone safely without getting tagged</w:t>
            </w:r>
          </w:p>
          <w:p w14:paraId="67E6D820" w14:textId="6D85BFD5" w:rsidR="00E35A59" w:rsidRPr="009A4F3F" w:rsidRDefault="00E35A59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If successful, players search for a drink that has low to zero added sugar and attempts to bring it back to their teams endzone</w:t>
            </w:r>
          </w:p>
          <w:p w14:paraId="313CAFEB" w14:textId="4BA9C366" w:rsidR="00E35A59" w:rsidRPr="009A4F3F" w:rsidRDefault="00E35A59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Players may also take drinks high in added sugar from their own endzone at deliver it to the other teams endzone</w:t>
            </w:r>
          </w:p>
          <w:p w14:paraId="4ABA0D3A" w14:textId="3AFAC253" w:rsidR="00E35A59" w:rsidRPr="009A4F3F" w:rsidRDefault="00E35A59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If a player is tagged with a card, the</w:t>
            </w:r>
            <w:r w:rsidR="00AF1B42"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y</w:t>
            </w: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 xml:space="preserve"> </w:t>
            </w:r>
            <w:proofErr w:type="gramStart"/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kneel down</w:t>
            </w:r>
            <w:proofErr w:type="gramEnd"/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 xml:space="preserve"> with their hand up and wait for a high-five from their teammate and resume playing</w:t>
            </w:r>
          </w:p>
          <w:p w14:paraId="4A31FAAA" w14:textId="0B833FA9" w:rsidR="00E35A59" w:rsidRPr="009A4F3F" w:rsidRDefault="00E35A59" w:rsidP="0070574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If tagged with a card, the tagger inspects the card. If it is a healthy drink the tagger may capture that card for their team. If unhealthy they can leave it with the tagged player.</w:t>
            </w:r>
          </w:p>
          <w:p w14:paraId="2D5310BC" w14:textId="18210C92" w:rsidR="009A38D4" w:rsidRPr="00AF1B42" w:rsidRDefault="00E35A59" w:rsidP="005B7B1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0"/>
                <w:szCs w:val="28"/>
              </w:rPr>
            </w:pPr>
            <w:r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At the end of the game, we will add up the total added sugars. The team with the least amount wins</w:t>
            </w:r>
            <w:r w:rsidR="00AF1B42" w:rsidRPr="009A4F3F">
              <w:rPr>
                <w:rFonts w:asciiTheme="majorHAnsi" w:eastAsia="Adobe Gothic Std B" w:hAnsiTheme="majorHAnsi" w:cstheme="majorHAnsi"/>
                <w:sz w:val="20"/>
                <w:szCs w:val="28"/>
              </w:rPr>
              <w:t>!</w:t>
            </w:r>
          </w:p>
        </w:tc>
        <w:tc>
          <w:tcPr>
            <w:tcW w:w="4752" w:type="dxa"/>
          </w:tcPr>
          <w:p w14:paraId="69C219E5" w14:textId="77777777" w:rsidR="009A4F3F" w:rsidRDefault="009A4F3F" w:rsidP="009A4F3F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Pre-Assessment</w:t>
            </w:r>
          </w:p>
          <w:p w14:paraId="40300ACC" w14:textId="7E543619" w:rsidR="009A4F3F" w:rsidRDefault="009A4F3F" w:rsidP="009A4F3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Show the students a variety of Think Your Drink cards and have them guess if the drink is high or low in added sugars</w:t>
            </w:r>
          </w:p>
          <w:p w14:paraId="7FAC5D22" w14:textId="75A5C215" w:rsidR="00765DB3" w:rsidRDefault="00765DB3" w:rsidP="009A4F3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Have some students share how they feel when they eat too much sugar.</w:t>
            </w:r>
            <w:bookmarkStart w:id="0" w:name="_GoBack"/>
            <w:bookmarkEnd w:id="0"/>
          </w:p>
          <w:p w14:paraId="51B2F9B6" w14:textId="77777777" w:rsidR="009A4F3F" w:rsidRDefault="009A4F3F" w:rsidP="009A4F3F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</w:p>
          <w:p w14:paraId="780F2800" w14:textId="77777777" w:rsidR="009A4F3F" w:rsidRDefault="009A4F3F" w:rsidP="009A4F3F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Post-Assessment</w:t>
            </w:r>
          </w:p>
          <w:p w14:paraId="373D78DE" w14:textId="77777777" w:rsidR="009A4F3F" w:rsidRDefault="009A4F3F" w:rsidP="009A4F3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Show the cards again and have them identify drinks that are high and low in added sugar</w:t>
            </w:r>
          </w:p>
          <w:p w14:paraId="66B5CA25" w14:textId="0004DA81" w:rsidR="009A4F3F" w:rsidRPr="009A4F3F" w:rsidRDefault="006F6B87" w:rsidP="009A4F3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Using the thumb system have students identify how successful they were with: identifying healthy drinks, playing safely, and following the rules to the game.</w:t>
            </w:r>
          </w:p>
        </w:tc>
        <w:tc>
          <w:tcPr>
            <w:tcW w:w="4752" w:type="dxa"/>
          </w:tcPr>
          <w:p w14:paraId="311DAD8E" w14:textId="77777777" w:rsidR="005B7B11" w:rsidRDefault="00836A06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Movement Concepts: S</w:t>
            </w:r>
            <w:proofErr w:type="gramStart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2.E</w:t>
            </w:r>
            <w:proofErr w:type="gramEnd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5</w:t>
            </w:r>
          </w:p>
          <w:p w14:paraId="1149F1F9" w14:textId="77777777" w:rsidR="00836A06" w:rsidRDefault="00836A06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</w:p>
          <w:p w14:paraId="77471545" w14:textId="77777777" w:rsidR="00836A06" w:rsidRDefault="00836A06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Nutrition: S</w:t>
            </w:r>
            <w:proofErr w:type="gramStart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3.E</w:t>
            </w:r>
            <w:proofErr w:type="gramEnd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6</w:t>
            </w:r>
          </w:p>
          <w:p w14:paraId="33008117" w14:textId="77777777" w:rsidR="00836A06" w:rsidRDefault="00836A06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</w:p>
          <w:p w14:paraId="68768A9D" w14:textId="77777777" w:rsidR="00836A06" w:rsidRDefault="0047610B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Personal Responsibility: S</w:t>
            </w:r>
            <w:proofErr w:type="gramStart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4.E</w:t>
            </w:r>
            <w:proofErr w:type="gramEnd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1, S4.E2</w:t>
            </w:r>
          </w:p>
          <w:p w14:paraId="616225F4" w14:textId="77777777" w:rsidR="0047610B" w:rsidRDefault="0047610B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</w:p>
          <w:p w14:paraId="2D07FE8B" w14:textId="77777777" w:rsidR="0047610B" w:rsidRDefault="0047610B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Rules &amp; Etiquette: S</w:t>
            </w:r>
            <w:proofErr w:type="gramStart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4.E</w:t>
            </w:r>
            <w:proofErr w:type="gramEnd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5</w:t>
            </w:r>
          </w:p>
          <w:p w14:paraId="35BAA9AC" w14:textId="77777777" w:rsidR="0047610B" w:rsidRDefault="0047610B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</w:p>
          <w:p w14:paraId="6718E314" w14:textId="1FBC6B99" w:rsidR="0047610B" w:rsidRPr="00836A06" w:rsidRDefault="0047610B" w:rsidP="005B7B11">
            <w:pPr>
              <w:rPr>
                <w:rFonts w:asciiTheme="majorHAnsi" w:eastAsia="Adobe Gothic Std B" w:hAnsiTheme="majorHAnsi" w:cstheme="majorHAnsi"/>
                <w:sz w:val="24"/>
                <w:szCs w:val="28"/>
              </w:rPr>
            </w:pPr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Safety: S</w:t>
            </w:r>
            <w:proofErr w:type="gramStart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4.E</w:t>
            </w:r>
            <w:proofErr w:type="gramEnd"/>
            <w:r>
              <w:rPr>
                <w:rFonts w:asciiTheme="majorHAnsi" w:eastAsia="Adobe Gothic Std B" w:hAnsiTheme="majorHAnsi" w:cstheme="majorHAnsi"/>
                <w:sz w:val="24"/>
                <w:szCs w:val="28"/>
              </w:rPr>
              <w:t>6</w:t>
            </w:r>
          </w:p>
        </w:tc>
      </w:tr>
    </w:tbl>
    <w:p w14:paraId="7A2CA1D6" w14:textId="77777777" w:rsidR="005B7B11" w:rsidRPr="007F0F2D" w:rsidRDefault="005B7B11" w:rsidP="007F0F2D">
      <w:pPr>
        <w:jc w:val="center"/>
        <w:rPr>
          <w:rFonts w:ascii="Adobe Gothic Std B" w:eastAsia="Adobe Gothic Std B" w:hAnsi="Adobe Gothic Std B"/>
          <w:sz w:val="36"/>
        </w:rPr>
      </w:pPr>
    </w:p>
    <w:sectPr w:rsidR="005B7B11" w:rsidRPr="007F0F2D" w:rsidSect="00AF1B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7DF3"/>
    <w:multiLevelType w:val="hybridMultilevel"/>
    <w:tmpl w:val="A0905F94"/>
    <w:lvl w:ilvl="0" w:tplc="0FD813BE">
      <w:numFmt w:val="bullet"/>
      <w:lvlText w:val=""/>
      <w:lvlJc w:val="left"/>
      <w:pPr>
        <w:ind w:left="720" w:hanging="360"/>
      </w:pPr>
      <w:rPr>
        <w:rFonts w:ascii="Symbol" w:eastAsia="Adobe Gothic Std B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D"/>
    <w:rsid w:val="00036AF3"/>
    <w:rsid w:val="001A3518"/>
    <w:rsid w:val="0047610B"/>
    <w:rsid w:val="005B7B11"/>
    <w:rsid w:val="006F6B87"/>
    <w:rsid w:val="00705740"/>
    <w:rsid w:val="00764E66"/>
    <w:rsid w:val="00765DB3"/>
    <w:rsid w:val="007F0F2D"/>
    <w:rsid w:val="00836A06"/>
    <w:rsid w:val="009A38D4"/>
    <w:rsid w:val="009A4F3F"/>
    <w:rsid w:val="009F4B09"/>
    <w:rsid w:val="00AF1B42"/>
    <w:rsid w:val="00DB2B27"/>
    <w:rsid w:val="00E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28D3"/>
  <w15:chartTrackingRefBased/>
  <w15:docId w15:val="{0E9BF07C-4D3D-4C97-8E85-CBA9B8D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 Mark A.</dc:creator>
  <cp:keywords/>
  <dc:description/>
  <cp:lastModifiedBy>Betz Mark A.</cp:lastModifiedBy>
  <cp:revision>2</cp:revision>
  <dcterms:created xsi:type="dcterms:W3CDTF">2018-09-27T23:45:00Z</dcterms:created>
  <dcterms:modified xsi:type="dcterms:W3CDTF">2018-09-27T23:45:00Z</dcterms:modified>
</cp:coreProperties>
</file>