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C8" w:rsidRDefault="00E3449F" w:rsidP="00E3449F">
      <w:pPr>
        <w:jc w:val="center"/>
      </w:pPr>
      <w:r>
        <w:t>Lesson Development – Chad Pettingill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Materials include only 3x5 notecards for each student and writing materials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Each intervention group is presented with the new topic they will be working on.</w:t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Do not list the purpose, only talk about what will be taught in upcoming intervention groups.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Students are then given 3x5 notecards and are told to write the purpose of the intervention in one sentence.</w:t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Use a sentence frame to help students get started, if necessary.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Cards are then collected and saved for a later date.</w:t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Repeat this with multiple intervention groups who are learning the same interventions.</w:t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Collect multiple purpose cards and keep them secure until intervention is over (usually three weeks).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During the last ten minutes of the last intervention time, bring out the cards of all the groups, shuffle them, and hand each one to a student.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Students then read off the purposes that another student had written.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Prompt students to discuss what they thought the purpose would be and what it ended up being.</w:t>
      </w:r>
      <w:r>
        <w:tab/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Prompt students with conversation starters if necessary.</w:t>
      </w:r>
    </w:p>
    <w:p w:rsidR="00C976EB" w:rsidRDefault="00C976EB" w:rsidP="00C976EB">
      <w:pPr>
        <w:pStyle w:val="ListParagraph"/>
        <w:numPr>
          <w:ilvl w:val="1"/>
          <w:numId w:val="1"/>
        </w:numPr>
      </w:pPr>
      <w:r>
        <w:t>Repeat this with all groups so they can reflect on what they thought of the intervention at the very beginning.</w:t>
      </w:r>
    </w:p>
    <w:p w:rsidR="00C976EB" w:rsidRDefault="00C976EB" w:rsidP="00C976EB">
      <w:pPr>
        <w:pStyle w:val="ListParagraph"/>
        <w:numPr>
          <w:ilvl w:val="0"/>
          <w:numId w:val="1"/>
        </w:numPr>
      </w:pPr>
      <w:r>
        <w:t>Discuss what students actually ended up learning and how they can use it in their general education classrooms.</w:t>
      </w:r>
      <w:bookmarkStart w:id="0" w:name="_GoBack"/>
      <w:bookmarkEnd w:id="0"/>
    </w:p>
    <w:p w:rsidR="00C976EB" w:rsidRDefault="00E3449F" w:rsidP="00C976EB">
      <w:pPr>
        <w:ind w:firstLine="720"/>
      </w:pPr>
      <w:r>
        <w:lastRenderedPageBreak/>
        <w:t>I implemented a simple lesson with a couple of my receptive/expressive language intervention groups, so as to start out light and see how my students receive these strategies. My hope is to use more intense strategies later once I gage their response</w:t>
      </w:r>
      <w:r w:rsidR="00C976EB">
        <w:t>s</w:t>
      </w:r>
      <w:r>
        <w:t xml:space="preserve">. The strategy I used was Pass It and I used it with three groups of students who have very similar goals and are working on the same </w:t>
      </w:r>
      <w:r w:rsidR="00C976EB">
        <w:t>interventions</w:t>
      </w:r>
      <w:r>
        <w:t xml:space="preserve">. I changed it up a bit to better work with my small groups. I had each student write the purpose of the intervention on </w:t>
      </w:r>
      <w:r w:rsidR="00C976EB">
        <w:t xml:space="preserve">3x5 </w:t>
      </w:r>
      <w:r>
        <w:t xml:space="preserve">cards and I collected them. </w:t>
      </w:r>
      <w:r w:rsidR="00C976EB">
        <w:t xml:space="preserve">The purpose was making inferences with 2-3 complete sentences. </w:t>
      </w:r>
      <w:r>
        <w:t xml:space="preserve">At the end of one day, I had nine cards for each of my students. I then saw the same groups later that week (it is usually weekly but I’m seeing them twice due to a day off on President’s Day) and again today on Monday Feb. 13. </w:t>
      </w:r>
    </w:p>
    <w:p w:rsidR="00C976EB" w:rsidRDefault="00E3449F" w:rsidP="00C976EB">
      <w:pPr>
        <w:ind w:firstLine="720"/>
      </w:pPr>
      <w:r>
        <w:t xml:space="preserve">After three days of intervention in the same concept with different students, I then spent </w:t>
      </w:r>
      <w:r w:rsidR="00C976EB">
        <w:t xml:space="preserve">about 10 minutes </w:t>
      </w:r>
      <w:r>
        <w:t xml:space="preserve">time with each group and the nine cards. I would shuffle them up and read out the purpose that was presented the week before. </w:t>
      </w:r>
      <w:r w:rsidR="00C976EB">
        <w:t xml:space="preserve">My students then took turns reading out other cards. They reflected on the purposes that they and everyone had originally thought the lesson would be. I prompted them to determine if what happened and what they learned was different from what they originally thought they would learn. </w:t>
      </w:r>
    </w:p>
    <w:p w:rsidR="00E3449F" w:rsidRDefault="00C976EB" w:rsidP="00C976EB">
      <w:pPr>
        <w:ind w:firstLine="720"/>
      </w:pPr>
      <w:r>
        <w:t xml:space="preserve">Most of my students ended up learning exactly what they thought they would. But a few of them were caught off guard and ended up learning something different. For instance, one of them thought that making inferences was naming the aspects of a story, including setting, characters, problem, etc. I was glad to have caught this since I feel it is very important for middle school students to know what an inference is. I think that students hear these words tossed around but don’t always grasp them until it is firmly placed. Most of my students enjoyed reading the cards and seeing this discrepancy. I feel that it was successful due to the fact that it </w:t>
      </w:r>
      <w:r>
        <w:lastRenderedPageBreak/>
        <w:t xml:space="preserve">kept them engaged and made for a fun activity to wrap up a lesson. I look forward to implementing additional strategies in the future. </w:t>
      </w:r>
    </w:p>
    <w:sectPr w:rsidR="00E3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569"/>
    <w:multiLevelType w:val="hybridMultilevel"/>
    <w:tmpl w:val="EBF6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A9"/>
    <w:rsid w:val="00096767"/>
    <w:rsid w:val="000A2C9C"/>
    <w:rsid w:val="008826A9"/>
    <w:rsid w:val="00947BD9"/>
    <w:rsid w:val="00C976EB"/>
    <w:rsid w:val="00E3449F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Pettingill</dc:creator>
  <cp:keywords/>
  <dc:description/>
  <cp:lastModifiedBy>Chad Pettingill</cp:lastModifiedBy>
  <cp:revision>2</cp:revision>
  <dcterms:created xsi:type="dcterms:W3CDTF">2017-02-14T04:06:00Z</dcterms:created>
  <dcterms:modified xsi:type="dcterms:W3CDTF">2017-02-14T05:11:00Z</dcterms:modified>
</cp:coreProperties>
</file>