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3DA2" w14:textId="77777777" w:rsidR="00BC59D6" w:rsidRPr="00755000" w:rsidRDefault="00BC59D6">
      <w:pPr>
        <w:spacing w:after="0"/>
        <w:ind w:left="-1440" w:right="10800"/>
        <w:rPr>
          <w:rFonts w:ascii="Arial" w:hAnsi="Arial" w:cs="Arial"/>
        </w:rPr>
      </w:pPr>
    </w:p>
    <w:tbl>
      <w:tblPr>
        <w:tblStyle w:val="TableGrid"/>
        <w:tblW w:w="10566" w:type="dxa"/>
        <w:tblInd w:w="-1085" w:type="dxa"/>
        <w:tblCellMar>
          <w:top w:w="64" w:type="dxa"/>
          <w:left w:w="108" w:type="dxa"/>
          <w:bottom w:w="5" w:type="dxa"/>
          <w:right w:w="1" w:type="dxa"/>
        </w:tblCellMar>
        <w:tblLook w:val="04A0" w:firstRow="1" w:lastRow="0" w:firstColumn="1" w:lastColumn="0" w:noHBand="0" w:noVBand="1"/>
      </w:tblPr>
      <w:tblGrid>
        <w:gridCol w:w="4672"/>
        <w:gridCol w:w="5765"/>
        <w:gridCol w:w="129"/>
      </w:tblGrid>
      <w:tr w:rsidR="008C5EBD" w:rsidRPr="00755000" w14:paraId="439E84BE" w14:textId="77777777" w:rsidTr="008C5EBD">
        <w:trPr>
          <w:trHeight w:val="2733"/>
        </w:trPr>
        <w:tc>
          <w:tcPr>
            <w:tcW w:w="4672" w:type="dxa"/>
            <w:tcBorders>
              <w:top w:val="double" w:sz="8" w:space="0" w:color="000000"/>
              <w:left w:val="single" w:sz="4" w:space="0" w:color="000000"/>
              <w:bottom w:val="single" w:sz="15" w:space="0" w:color="000000"/>
              <w:right w:val="single" w:sz="4" w:space="0" w:color="000000"/>
            </w:tcBorders>
          </w:tcPr>
          <w:p w14:paraId="60512DBA" w14:textId="74372CB9" w:rsidR="008C5EBD" w:rsidRPr="00755000" w:rsidRDefault="008C5EBD">
            <w:pPr>
              <w:rPr>
                <w:rFonts w:ascii="Arial" w:hAnsi="Arial" w:cs="Arial"/>
              </w:rPr>
            </w:pPr>
            <w:r w:rsidRPr="00755000">
              <w:rPr>
                <w:rFonts w:ascii="Arial" w:eastAsia="Verdana" w:hAnsi="Arial" w:cs="Arial"/>
              </w:rPr>
              <w:t xml:space="preserve">Middle School </w:t>
            </w:r>
            <w:r w:rsidR="00E93C0A">
              <w:rPr>
                <w:rFonts w:ascii="Arial" w:eastAsia="Verdana" w:hAnsi="Arial" w:cs="Arial"/>
              </w:rPr>
              <w:t xml:space="preserve">Computer </w:t>
            </w:r>
            <w:r w:rsidRPr="00755000">
              <w:rPr>
                <w:rFonts w:ascii="Arial" w:eastAsia="Verdana" w:hAnsi="Arial" w:cs="Arial"/>
              </w:rPr>
              <w:t xml:space="preserve">Lesson Plan </w:t>
            </w:r>
          </w:p>
          <w:p w14:paraId="25542512" w14:textId="77777777" w:rsidR="008C5EBD" w:rsidRPr="00755000" w:rsidRDefault="008C5EBD">
            <w:pPr>
              <w:rPr>
                <w:rFonts w:ascii="Arial" w:hAnsi="Arial" w:cs="Arial"/>
              </w:rPr>
            </w:pPr>
            <w:r w:rsidRPr="00755000">
              <w:rPr>
                <w:rFonts w:ascii="Arial" w:eastAsia="Verdana" w:hAnsi="Arial" w:cs="Arial"/>
              </w:rPr>
              <w:t xml:space="preserve"> </w:t>
            </w:r>
          </w:p>
          <w:p w14:paraId="281ED79E" w14:textId="631679C6" w:rsidR="008C5EBD" w:rsidRPr="00755000" w:rsidRDefault="00E93C0A">
            <w:pPr>
              <w:rPr>
                <w:rFonts w:ascii="Arial" w:hAnsi="Arial" w:cs="Arial"/>
              </w:rPr>
            </w:pPr>
            <w:r>
              <w:rPr>
                <w:rFonts w:ascii="Arial" w:eastAsia="Verdana" w:hAnsi="Arial" w:cs="Arial"/>
              </w:rPr>
              <w:t xml:space="preserve"> </w:t>
            </w:r>
            <w:r w:rsidR="00582360">
              <w:rPr>
                <w:rFonts w:ascii="Arial" w:eastAsia="Verdana" w:hAnsi="Arial" w:cs="Arial"/>
              </w:rPr>
              <w:t xml:space="preserve">Subject: </w:t>
            </w:r>
            <w:r w:rsidR="00064F6D">
              <w:rPr>
                <w:rFonts w:ascii="Arial" w:eastAsia="Verdana" w:hAnsi="Arial" w:cs="Arial"/>
              </w:rPr>
              <w:t>Typing</w:t>
            </w:r>
          </w:p>
          <w:p w14:paraId="42428517" w14:textId="77777777" w:rsidR="008C5EBD" w:rsidRPr="00755000" w:rsidRDefault="008C5EBD">
            <w:pPr>
              <w:rPr>
                <w:rFonts w:ascii="Arial" w:hAnsi="Arial" w:cs="Arial"/>
              </w:rPr>
            </w:pPr>
            <w:r w:rsidRPr="00755000">
              <w:rPr>
                <w:rFonts w:ascii="Arial" w:eastAsia="Verdana" w:hAnsi="Arial" w:cs="Arial"/>
              </w:rPr>
              <w:t xml:space="preserve"> </w:t>
            </w:r>
          </w:p>
          <w:p w14:paraId="3971104D" w14:textId="3B442F3F" w:rsidR="008C5EBD" w:rsidRPr="00755000" w:rsidRDefault="008C5EBD">
            <w:pPr>
              <w:rPr>
                <w:rFonts w:ascii="Arial" w:hAnsi="Arial" w:cs="Arial"/>
              </w:rPr>
            </w:pPr>
            <w:r w:rsidRPr="00755000">
              <w:rPr>
                <w:rFonts w:ascii="Arial" w:eastAsia="Verdana" w:hAnsi="Arial" w:cs="Arial"/>
              </w:rPr>
              <w:t xml:space="preserve"> Date: </w:t>
            </w:r>
            <w:r w:rsidR="00E93C0A">
              <w:rPr>
                <w:rFonts w:ascii="Arial" w:eastAsia="Verdana" w:hAnsi="Arial" w:cs="Arial"/>
              </w:rPr>
              <w:t>March 12, 2018</w:t>
            </w:r>
            <w:r w:rsidRPr="00755000">
              <w:rPr>
                <w:rFonts w:ascii="Arial" w:eastAsia="Verdana" w:hAnsi="Arial" w:cs="Arial"/>
              </w:rPr>
              <w:t xml:space="preserve"> </w:t>
            </w:r>
          </w:p>
          <w:p w14:paraId="418B2FEA" w14:textId="77777777" w:rsidR="008C5EBD" w:rsidRPr="00755000" w:rsidRDefault="008C5EBD">
            <w:pPr>
              <w:rPr>
                <w:rFonts w:ascii="Arial" w:hAnsi="Arial" w:cs="Arial"/>
              </w:rPr>
            </w:pPr>
            <w:r w:rsidRPr="00755000">
              <w:rPr>
                <w:rFonts w:ascii="Arial" w:eastAsia="Verdana" w:hAnsi="Arial" w:cs="Arial"/>
              </w:rPr>
              <w:t xml:space="preserve"> </w:t>
            </w:r>
          </w:p>
          <w:p w14:paraId="634348DF" w14:textId="32E0CA14" w:rsidR="008C5EBD" w:rsidRPr="00755000" w:rsidRDefault="008C5EBD">
            <w:pPr>
              <w:rPr>
                <w:rFonts w:ascii="Arial" w:eastAsia="Verdana" w:hAnsi="Arial" w:cs="Arial"/>
              </w:rPr>
            </w:pPr>
            <w:r w:rsidRPr="00755000">
              <w:rPr>
                <w:rFonts w:ascii="Arial" w:eastAsia="Verdana" w:hAnsi="Arial" w:cs="Arial"/>
              </w:rPr>
              <w:t xml:space="preserve"> Class: </w:t>
            </w:r>
            <w:r w:rsidR="00E93C0A">
              <w:rPr>
                <w:rFonts w:ascii="Arial" w:eastAsia="Verdana" w:hAnsi="Arial" w:cs="Arial"/>
              </w:rPr>
              <w:t>7</w:t>
            </w:r>
            <w:r w:rsidRPr="00755000">
              <w:rPr>
                <w:rFonts w:ascii="Arial" w:eastAsia="Verdana" w:hAnsi="Arial" w:cs="Arial"/>
                <w:vertAlign w:val="superscript"/>
              </w:rPr>
              <w:t>th</w:t>
            </w:r>
            <w:r w:rsidRPr="00755000">
              <w:rPr>
                <w:rFonts w:ascii="Arial" w:eastAsia="Verdana" w:hAnsi="Arial" w:cs="Arial"/>
              </w:rPr>
              <w:t xml:space="preserve"> Grade</w:t>
            </w:r>
          </w:p>
          <w:p w14:paraId="274F741F" w14:textId="77777777" w:rsidR="008C5EBD" w:rsidRPr="00755000" w:rsidRDefault="008C5EBD">
            <w:pPr>
              <w:rPr>
                <w:rFonts w:ascii="Arial" w:eastAsia="Verdana" w:hAnsi="Arial" w:cs="Arial"/>
              </w:rPr>
            </w:pPr>
          </w:p>
          <w:p w14:paraId="2E268C53" w14:textId="3D6B11FE" w:rsidR="00E93C0A" w:rsidRPr="000E09CA" w:rsidRDefault="00E93C0A" w:rsidP="00582360">
            <w:pPr>
              <w:rPr>
                <w:rFonts w:ascii="Arial" w:eastAsia="Verdana" w:hAnsi="Arial" w:cs="Arial"/>
              </w:rPr>
            </w:pPr>
            <w:r>
              <w:rPr>
                <w:rFonts w:ascii="Arial" w:eastAsia="Verdana" w:hAnsi="Arial" w:cs="Arial"/>
              </w:rPr>
              <w:t xml:space="preserve"> </w:t>
            </w:r>
            <w:r w:rsidR="00386EBC">
              <w:rPr>
                <w:rFonts w:ascii="Arial" w:eastAsia="Verdana" w:hAnsi="Arial" w:cs="Arial"/>
              </w:rPr>
              <w:t>Class Period(s):</w:t>
            </w:r>
            <w:r>
              <w:rPr>
                <w:rFonts w:ascii="Arial" w:eastAsia="Verdana" w:hAnsi="Arial" w:cs="Arial"/>
              </w:rPr>
              <w:t xml:space="preserve"> One</w:t>
            </w:r>
            <w:r w:rsidR="000E09CA">
              <w:rPr>
                <w:rFonts w:ascii="Arial" w:eastAsia="Verdana" w:hAnsi="Arial" w:cs="Arial"/>
              </w:rPr>
              <w:t xml:space="preserve"> </w:t>
            </w:r>
            <w:r>
              <w:rPr>
                <w:rFonts w:ascii="Arial" w:eastAsia="Verdana" w:hAnsi="Arial" w:cs="Arial"/>
              </w:rPr>
              <w:t>40-minute class period</w:t>
            </w:r>
            <w:r w:rsidR="00064F6D">
              <w:rPr>
                <w:rFonts w:ascii="Arial" w:eastAsia="Verdana" w:hAnsi="Arial" w:cs="Arial"/>
              </w:rPr>
              <w:t>(s)</w:t>
            </w:r>
            <w:r w:rsidR="00386EBC">
              <w:rPr>
                <w:rFonts w:ascii="Arial" w:eastAsia="Verdana" w:hAnsi="Arial" w:cs="Arial"/>
              </w:rPr>
              <w:t xml:space="preserve"> </w:t>
            </w:r>
          </w:p>
        </w:tc>
        <w:tc>
          <w:tcPr>
            <w:tcW w:w="5765" w:type="dxa"/>
            <w:tcBorders>
              <w:top w:val="double" w:sz="8" w:space="0" w:color="000000"/>
              <w:left w:val="single" w:sz="4" w:space="0" w:color="000000"/>
              <w:bottom w:val="single" w:sz="15" w:space="0" w:color="000000"/>
              <w:right w:val="single" w:sz="4" w:space="0" w:color="000000"/>
            </w:tcBorders>
          </w:tcPr>
          <w:p w14:paraId="17E2156F" w14:textId="77777777" w:rsidR="008C5EBD" w:rsidRPr="00755000" w:rsidRDefault="008C5EBD">
            <w:pPr>
              <w:rPr>
                <w:rFonts w:ascii="Arial" w:hAnsi="Arial" w:cs="Arial"/>
              </w:rPr>
            </w:pPr>
            <w:r w:rsidRPr="00755000">
              <w:rPr>
                <w:rFonts w:ascii="Arial" w:eastAsia="Verdana" w:hAnsi="Arial" w:cs="Arial"/>
              </w:rPr>
              <w:t xml:space="preserve">Students will engage in: (check all that apply) </w:t>
            </w:r>
          </w:p>
          <w:p w14:paraId="575D0F86" w14:textId="77777777" w:rsidR="008C5EBD" w:rsidRPr="00755000" w:rsidRDefault="008C5EBD">
            <w:pPr>
              <w:rPr>
                <w:rFonts w:ascii="Arial" w:hAnsi="Arial" w:cs="Arial"/>
              </w:rPr>
            </w:pPr>
            <w:r w:rsidRPr="00755000">
              <w:rPr>
                <w:rFonts w:ascii="Arial" w:eastAsia="Verdana" w:hAnsi="Arial" w:cs="Arial"/>
              </w:rPr>
              <w:t xml:space="preserve"> </w:t>
            </w:r>
          </w:p>
          <w:p w14:paraId="28297D78" w14:textId="4915DD60" w:rsidR="008C5EBD" w:rsidRPr="00755000" w:rsidRDefault="008C5EBD">
            <w:pPr>
              <w:rPr>
                <w:rFonts w:ascii="Arial" w:hAnsi="Arial" w:cs="Arial"/>
              </w:rPr>
            </w:pPr>
            <w:r w:rsidRPr="00755000">
              <w:rPr>
                <w:rFonts w:ascii="Arial" w:eastAsia="Verdana" w:hAnsi="Arial" w:cs="Arial"/>
              </w:rPr>
              <w:t>_</w:t>
            </w:r>
            <w:r w:rsidR="00E93C0A">
              <w:rPr>
                <w:rFonts w:ascii="Arial" w:eastAsia="Verdana" w:hAnsi="Arial" w:cs="Arial"/>
              </w:rPr>
              <w:t>_</w:t>
            </w:r>
            <w:r w:rsidRPr="00755000">
              <w:rPr>
                <w:rFonts w:ascii="Arial" w:eastAsia="Verdana" w:hAnsi="Arial" w:cs="Arial"/>
              </w:rPr>
              <w:t xml:space="preserve">_ Cooperative learning </w:t>
            </w:r>
          </w:p>
          <w:p w14:paraId="5ABF2CC0" w14:textId="66DA8C9B" w:rsidR="008C5EBD" w:rsidRPr="00755000" w:rsidRDefault="008C5EBD">
            <w:pPr>
              <w:rPr>
                <w:rFonts w:ascii="Arial" w:hAnsi="Arial" w:cs="Arial"/>
              </w:rPr>
            </w:pPr>
            <w:r w:rsidRPr="00755000">
              <w:rPr>
                <w:rFonts w:ascii="Arial" w:eastAsia="Verdana" w:hAnsi="Arial" w:cs="Arial"/>
              </w:rPr>
              <w:t>__</w:t>
            </w:r>
            <w:r w:rsidR="00E93C0A">
              <w:rPr>
                <w:rFonts w:ascii="Arial" w:eastAsia="Verdana" w:hAnsi="Arial" w:cs="Arial"/>
              </w:rPr>
              <w:t>_</w:t>
            </w:r>
            <w:r w:rsidRPr="00755000">
              <w:rPr>
                <w:rFonts w:ascii="Arial" w:eastAsia="Verdana" w:hAnsi="Arial" w:cs="Arial"/>
              </w:rPr>
              <w:t xml:space="preserve"> Project </w:t>
            </w:r>
          </w:p>
          <w:p w14:paraId="73249884" w14:textId="69510341" w:rsidR="008C5EBD" w:rsidRPr="00755000" w:rsidRDefault="00582360">
            <w:pPr>
              <w:rPr>
                <w:rFonts w:ascii="Arial" w:hAnsi="Arial" w:cs="Arial"/>
              </w:rPr>
            </w:pPr>
            <w:r>
              <w:rPr>
                <w:rFonts w:ascii="Arial" w:eastAsia="Verdana" w:hAnsi="Arial" w:cs="Arial"/>
              </w:rPr>
              <w:t>_</w:t>
            </w:r>
            <w:r w:rsidR="008C5EBD" w:rsidRPr="00755000">
              <w:rPr>
                <w:rFonts w:ascii="Arial" w:eastAsia="Verdana" w:hAnsi="Arial" w:cs="Arial"/>
              </w:rPr>
              <w:t>_</w:t>
            </w:r>
            <w:r w:rsidR="00E93C0A">
              <w:rPr>
                <w:rFonts w:ascii="Arial" w:eastAsia="Verdana" w:hAnsi="Arial" w:cs="Arial"/>
              </w:rPr>
              <w:t>_</w:t>
            </w:r>
            <w:r w:rsidR="008C5EBD" w:rsidRPr="00755000">
              <w:rPr>
                <w:rFonts w:ascii="Arial" w:eastAsia="Verdana" w:hAnsi="Arial" w:cs="Arial"/>
              </w:rPr>
              <w:t xml:space="preserve"> Graphic Organizer </w:t>
            </w:r>
          </w:p>
          <w:p w14:paraId="5DFBE6D4" w14:textId="7904D2BF" w:rsidR="008C5EBD" w:rsidRPr="00755000" w:rsidRDefault="008C5EBD">
            <w:pPr>
              <w:rPr>
                <w:rFonts w:ascii="Arial" w:hAnsi="Arial" w:cs="Arial"/>
              </w:rPr>
            </w:pPr>
            <w:r w:rsidRPr="00755000">
              <w:rPr>
                <w:rFonts w:ascii="Arial" w:eastAsia="Verdana" w:hAnsi="Arial" w:cs="Arial"/>
              </w:rPr>
              <w:t>_</w:t>
            </w:r>
            <w:r w:rsidR="00E93C0A">
              <w:rPr>
                <w:rFonts w:ascii="Arial" w:eastAsia="Verdana" w:hAnsi="Arial" w:cs="Arial"/>
              </w:rPr>
              <w:t>X</w:t>
            </w:r>
            <w:r w:rsidRPr="00755000">
              <w:rPr>
                <w:rFonts w:ascii="Arial" w:eastAsia="Verdana" w:hAnsi="Arial" w:cs="Arial"/>
              </w:rPr>
              <w:t xml:space="preserve">_ Visuals/ Technology </w:t>
            </w:r>
          </w:p>
          <w:p w14:paraId="23D33BFE" w14:textId="63F6B27F" w:rsidR="008C5EBD" w:rsidRPr="00755000" w:rsidRDefault="00582360">
            <w:pPr>
              <w:rPr>
                <w:rFonts w:ascii="Arial" w:hAnsi="Arial" w:cs="Arial"/>
              </w:rPr>
            </w:pPr>
            <w:r>
              <w:rPr>
                <w:rFonts w:ascii="Arial" w:eastAsia="Verdana" w:hAnsi="Arial" w:cs="Arial"/>
              </w:rPr>
              <w:t>_</w:t>
            </w:r>
            <w:r w:rsidR="008C5EBD" w:rsidRPr="00755000">
              <w:rPr>
                <w:rFonts w:ascii="Arial" w:eastAsia="Verdana" w:hAnsi="Arial" w:cs="Arial"/>
              </w:rPr>
              <w:t>_</w:t>
            </w:r>
            <w:r w:rsidR="00E93C0A">
              <w:rPr>
                <w:rFonts w:ascii="Arial" w:eastAsia="Verdana" w:hAnsi="Arial" w:cs="Arial"/>
              </w:rPr>
              <w:t>_</w:t>
            </w:r>
            <w:r w:rsidR="008C5EBD" w:rsidRPr="00755000">
              <w:rPr>
                <w:rFonts w:ascii="Arial" w:eastAsia="Verdana" w:hAnsi="Arial" w:cs="Arial"/>
              </w:rPr>
              <w:t xml:space="preserve"> Research/Lab </w:t>
            </w:r>
          </w:p>
          <w:p w14:paraId="79B1451A" w14:textId="0A2AA2D5" w:rsidR="008C5EBD" w:rsidRPr="00755000" w:rsidRDefault="008C5EBD">
            <w:pPr>
              <w:rPr>
                <w:rFonts w:ascii="Arial" w:hAnsi="Arial" w:cs="Arial"/>
              </w:rPr>
            </w:pPr>
            <w:r w:rsidRPr="00755000">
              <w:rPr>
                <w:rFonts w:ascii="Arial" w:eastAsia="Verdana" w:hAnsi="Arial" w:cs="Arial"/>
              </w:rPr>
              <w:t>__</w:t>
            </w:r>
            <w:r w:rsidR="00E93C0A">
              <w:rPr>
                <w:rFonts w:ascii="Arial" w:eastAsia="Verdana" w:hAnsi="Arial" w:cs="Arial"/>
              </w:rPr>
              <w:t>_</w:t>
            </w:r>
            <w:r w:rsidRPr="00755000">
              <w:rPr>
                <w:rFonts w:ascii="Arial" w:eastAsia="Verdana" w:hAnsi="Arial" w:cs="Arial"/>
              </w:rPr>
              <w:t xml:space="preserve"> Worksheet </w:t>
            </w:r>
          </w:p>
          <w:p w14:paraId="20B501BD" w14:textId="4B56D554" w:rsidR="008C5EBD" w:rsidRPr="00755000" w:rsidRDefault="008C5EBD">
            <w:pPr>
              <w:rPr>
                <w:rFonts w:ascii="Arial" w:hAnsi="Arial" w:cs="Arial"/>
              </w:rPr>
            </w:pPr>
            <w:r w:rsidRPr="00755000">
              <w:rPr>
                <w:rFonts w:ascii="Arial" w:eastAsia="Verdana" w:hAnsi="Arial" w:cs="Arial"/>
              </w:rPr>
              <w:t>_</w:t>
            </w:r>
            <w:r w:rsidR="00E93C0A">
              <w:rPr>
                <w:rFonts w:ascii="Arial" w:eastAsia="Verdana" w:hAnsi="Arial" w:cs="Arial"/>
              </w:rPr>
              <w:t>X_</w:t>
            </w:r>
            <w:r w:rsidRPr="00755000">
              <w:rPr>
                <w:rFonts w:ascii="Arial" w:eastAsia="Verdana" w:hAnsi="Arial" w:cs="Arial"/>
              </w:rPr>
              <w:t xml:space="preserve"> Whole group instruction </w:t>
            </w:r>
          </w:p>
          <w:p w14:paraId="5B107CE9" w14:textId="77777777" w:rsidR="008C5EBD" w:rsidRPr="00755000" w:rsidRDefault="008C5EBD">
            <w:pPr>
              <w:rPr>
                <w:rFonts w:ascii="Arial" w:hAnsi="Arial" w:cs="Arial"/>
              </w:rPr>
            </w:pPr>
            <w:r w:rsidRPr="00755000">
              <w:rPr>
                <w:rFonts w:ascii="Arial" w:eastAsia="Verdana" w:hAnsi="Arial" w:cs="Arial"/>
              </w:rPr>
              <w:t xml:space="preserve"> </w:t>
            </w:r>
          </w:p>
        </w:tc>
        <w:tc>
          <w:tcPr>
            <w:tcW w:w="129" w:type="dxa"/>
            <w:tcBorders>
              <w:top w:val="single" w:sz="12" w:space="0" w:color="000000"/>
              <w:left w:val="single" w:sz="4" w:space="0" w:color="000000"/>
              <w:bottom w:val="single" w:sz="12" w:space="0" w:color="000000"/>
              <w:right w:val="single" w:sz="12" w:space="0" w:color="000000"/>
            </w:tcBorders>
          </w:tcPr>
          <w:p w14:paraId="2294DAE7" w14:textId="77777777" w:rsidR="008C5EBD" w:rsidRPr="00755000" w:rsidRDefault="008C5EBD">
            <w:pPr>
              <w:rPr>
                <w:rFonts w:ascii="Arial" w:hAnsi="Arial" w:cs="Arial"/>
              </w:rPr>
            </w:pPr>
          </w:p>
        </w:tc>
      </w:tr>
      <w:tr w:rsidR="00BC59D6" w:rsidRPr="00755000" w14:paraId="2A0A5BCC" w14:textId="77777777" w:rsidTr="00064F6D">
        <w:trPr>
          <w:trHeight w:val="1492"/>
        </w:trPr>
        <w:tc>
          <w:tcPr>
            <w:tcW w:w="10566" w:type="dxa"/>
            <w:gridSpan w:val="3"/>
            <w:tcBorders>
              <w:top w:val="single" w:sz="15" w:space="0" w:color="000000"/>
              <w:left w:val="single" w:sz="12" w:space="0" w:color="000000"/>
              <w:bottom w:val="single" w:sz="12" w:space="0" w:color="000000"/>
              <w:right w:val="single" w:sz="12" w:space="0" w:color="000000"/>
            </w:tcBorders>
          </w:tcPr>
          <w:p w14:paraId="33574909" w14:textId="2E3D4434" w:rsidR="00BC3800" w:rsidRPr="00755000" w:rsidRDefault="00E815C7" w:rsidP="00BC3800">
            <w:pPr>
              <w:spacing w:before="100" w:beforeAutospacing="1" w:after="100" w:afterAutospacing="1"/>
              <w:rPr>
                <w:rFonts w:ascii="Arial" w:eastAsia="Verdana" w:hAnsi="Arial" w:cs="Arial"/>
              </w:rPr>
            </w:pPr>
            <w:r w:rsidRPr="00755000">
              <w:rPr>
                <w:rFonts w:ascii="Arial" w:eastAsia="Verdana" w:hAnsi="Arial" w:cs="Arial"/>
              </w:rPr>
              <w:t>Objective</w:t>
            </w:r>
            <w:r w:rsidR="00BC3800" w:rsidRPr="00755000">
              <w:rPr>
                <w:rFonts w:ascii="Arial" w:eastAsia="Verdana" w:hAnsi="Arial" w:cs="Arial"/>
              </w:rPr>
              <w:t>(s)</w:t>
            </w:r>
            <w:r w:rsidRPr="00755000">
              <w:rPr>
                <w:rFonts w:ascii="Arial" w:eastAsia="Verdana" w:hAnsi="Arial" w:cs="Arial"/>
              </w:rPr>
              <w:t>:</w:t>
            </w:r>
            <w:r w:rsidR="00BC3800" w:rsidRPr="00755000">
              <w:rPr>
                <w:rFonts w:ascii="Arial" w:eastAsia="Verdana" w:hAnsi="Arial" w:cs="Arial"/>
              </w:rPr>
              <w:t xml:space="preserve"> </w:t>
            </w:r>
          </w:p>
          <w:p w14:paraId="3210EBCF" w14:textId="77777777" w:rsidR="00BC59D6" w:rsidRDefault="00E93C0A" w:rsidP="00E93C0A">
            <w:pPr>
              <w:pStyle w:val="ListParagraph"/>
              <w:numPr>
                <w:ilvl w:val="0"/>
                <w:numId w:val="4"/>
              </w:numPr>
              <w:spacing w:before="100" w:beforeAutospacing="1" w:after="100" w:afterAutospacing="1"/>
              <w:rPr>
                <w:rFonts w:ascii="Arial" w:eastAsia="Times New Roman" w:hAnsi="Arial" w:cs="Arial"/>
                <w:color w:val="auto"/>
              </w:rPr>
            </w:pPr>
            <w:r>
              <w:rPr>
                <w:rFonts w:ascii="Arial" w:eastAsia="Times New Roman" w:hAnsi="Arial" w:cs="Arial"/>
                <w:color w:val="auto"/>
              </w:rPr>
              <w:t>Students will practice their proper typing skills with good posture and hands placed correctly</w:t>
            </w:r>
          </w:p>
          <w:p w14:paraId="1C421571" w14:textId="75855B87" w:rsidR="00E93C0A" w:rsidRDefault="00E93C0A" w:rsidP="00E93C0A">
            <w:pPr>
              <w:pStyle w:val="ListParagraph"/>
              <w:numPr>
                <w:ilvl w:val="0"/>
                <w:numId w:val="4"/>
              </w:numPr>
              <w:spacing w:before="100" w:beforeAutospacing="1" w:after="100" w:afterAutospacing="1"/>
              <w:rPr>
                <w:rFonts w:ascii="Arial" w:eastAsia="Times New Roman" w:hAnsi="Arial" w:cs="Arial"/>
                <w:color w:val="auto"/>
              </w:rPr>
            </w:pPr>
            <w:r>
              <w:rPr>
                <w:rFonts w:ascii="Arial" w:eastAsia="Times New Roman" w:hAnsi="Arial" w:cs="Arial"/>
                <w:color w:val="auto"/>
              </w:rPr>
              <w:t>Students will be able to use Microsoft Word or Google Docs</w:t>
            </w:r>
          </w:p>
          <w:p w14:paraId="42895839" w14:textId="3EB3A95C" w:rsidR="00E93C0A" w:rsidRPr="00E93C0A" w:rsidRDefault="00E93C0A" w:rsidP="00E93C0A">
            <w:pPr>
              <w:pStyle w:val="ListParagraph"/>
              <w:numPr>
                <w:ilvl w:val="0"/>
                <w:numId w:val="4"/>
              </w:numPr>
              <w:spacing w:before="100" w:beforeAutospacing="1" w:after="100" w:afterAutospacing="1"/>
              <w:rPr>
                <w:rFonts w:ascii="Arial" w:eastAsia="Times New Roman" w:hAnsi="Arial" w:cs="Arial"/>
                <w:color w:val="auto"/>
              </w:rPr>
            </w:pPr>
            <w:r>
              <w:rPr>
                <w:rFonts w:ascii="Arial" w:eastAsia="Times New Roman" w:hAnsi="Arial" w:cs="Arial"/>
                <w:color w:val="auto"/>
              </w:rPr>
              <w:t xml:space="preserve">Students will respond thoughtfully to a </w:t>
            </w:r>
            <w:r w:rsidR="00064F6D">
              <w:rPr>
                <w:rFonts w:ascii="Arial" w:eastAsia="Times New Roman" w:hAnsi="Arial" w:cs="Arial"/>
                <w:color w:val="auto"/>
              </w:rPr>
              <w:t xml:space="preserve">video </w:t>
            </w:r>
            <w:r>
              <w:rPr>
                <w:rFonts w:ascii="Arial" w:eastAsia="Times New Roman" w:hAnsi="Arial" w:cs="Arial"/>
                <w:color w:val="auto"/>
              </w:rPr>
              <w:t xml:space="preserve">writing prompt </w:t>
            </w:r>
          </w:p>
        </w:tc>
      </w:tr>
      <w:tr w:rsidR="00BC3800" w:rsidRPr="00755000" w14:paraId="533DC774" w14:textId="77777777" w:rsidTr="00064F6D">
        <w:trPr>
          <w:trHeight w:val="671"/>
        </w:trPr>
        <w:tc>
          <w:tcPr>
            <w:tcW w:w="10566" w:type="dxa"/>
            <w:gridSpan w:val="3"/>
            <w:tcBorders>
              <w:top w:val="single" w:sz="12" w:space="0" w:color="000000"/>
              <w:left w:val="single" w:sz="12" w:space="0" w:color="000000"/>
              <w:bottom w:val="single" w:sz="12" w:space="0" w:color="000000"/>
              <w:right w:val="single" w:sz="12" w:space="0" w:color="000000"/>
            </w:tcBorders>
          </w:tcPr>
          <w:p w14:paraId="489924AA" w14:textId="080D660E" w:rsidR="00E93C0A" w:rsidRDefault="00BC3800" w:rsidP="008C5EBD">
            <w:pPr>
              <w:rPr>
                <w:rFonts w:ascii="Arial" w:eastAsia="Verdana" w:hAnsi="Arial" w:cs="Arial"/>
              </w:rPr>
            </w:pPr>
            <w:r w:rsidRPr="00755000">
              <w:rPr>
                <w:rFonts w:ascii="Arial" w:eastAsia="Verdana" w:hAnsi="Arial" w:cs="Arial"/>
              </w:rPr>
              <w:t>Materials:</w:t>
            </w:r>
          </w:p>
          <w:p w14:paraId="3D8FA17E" w14:textId="30E624F0" w:rsidR="00E93C0A" w:rsidRDefault="00064F6D" w:rsidP="008C5EBD">
            <w:pPr>
              <w:rPr>
                <w:rFonts w:ascii="Arial" w:eastAsia="Verdana" w:hAnsi="Arial" w:cs="Arial"/>
              </w:rPr>
            </w:pPr>
            <w:r>
              <w:rPr>
                <w:rFonts w:ascii="Arial" w:eastAsia="Verdana" w:hAnsi="Arial" w:cs="Arial"/>
              </w:rPr>
              <w:t>Computers with access to the Internet</w:t>
            </w:r>
            <w:r w:rsidR="000E09CA">
              <w:rPr>
                <w:rFonts w:ascii="Arial" w:eastAsia="Verdana" w:hAnsi="Arial" w:cs="Arial"/>
              </w:rPr>
              <w:t xml:space="preserve"> and speakers</w:t>
            </w:r>
          </w:p>
          <w:p w14:paraId="07430651" w14:textId="3155F817" w:rsidR="008616EA" w:rsidRDefault="008616EA" w:rsidP="008C5EBD">
            <w:pPr>
              <w:rPr>
                <w:rFonts w:ascii="Arial" w:eastAsia="Verdana" w:hAnsi="Arial" w:cs="Arial"/>
              </w:rPr>
            </w:pPr>
            <w:r>
              <w:rPr>
                <w:rFonts w:ascii="Arial" w:eastAsia="Verdana" w:hAnsi="Arial" w:cs="Arial"/>
              </w:rPr>
              <w:t>Projector</w:t>
            </w:r>
          </w:p>
          <w:p w14:paraId="60504DBD" w14:textId="77777777" w:rsidR="008616EA" w:rsidRDefault="008616EA" w:rsidP="008C5EBD">
            <w:pPr>
              <w:rPr>
                <w:rFonts w:ascii="Arial" w:eastAsia="Verdana" w:hAnsi="Arial" w:cs="Arial"/>
              </w:rPr>
            </w:pPr>
            <w:r>
              <w:rPr>
                <w:rFonts w:ascii="Arial" w:eastAsia="Verdana" w:hAnsi="Arial" w:cs="Arial"/>
              </w:rPr>
              <w:t>Microsoft Word or Google Docs</w:t>
            </w:r>
          </w:p>
          <w:p w14:paraId="7717484E" w14:textId="52759EB2" w:rsidR="000E09CA" w:rsidRPr="00755000" w:rsidRDefault="008616EA" w:rsidP="008C5EBD">
            <w:pPr>
              <w:rPr>
                <w:rFonts w:ascii="Arial" w:eastAsia="Verdana" w:hAnsi="Arial" w:cs="Arial"/>
              </w:rPr>
            </w:pPr>
            <w:r>
              <w:rPr>
                <w:rFonts w:ascii="Arial" w:eastAsia="Verdana" w:hAnsi="Arial" w:cs="Arial"/>
              </w:rPr>
              <w:t>Kid President video-</w:t>
            </w:r>
            <w:r>
              <w:t xml:space="preserve"> </w:t>
            </w:r>
            <w:hyperlink r:id="rId7" w:history="1">
              <w:r w:rsidR="000E09CA" w:rsidRPr="00687B24">
                <w:rPr>
                  <w:rStyle w:val="Hyperlink"/>
                  <w:rFonts w:ascii="Arial" w:eastAsia="Verdana" w:hAnsi="Arial" w:cs="Arial"/>
                </w:rPr>
                <w:t>https://www.youtube.com/watch?v=l-gQLqv9f4o&amp;list=PL-AWFKYN82LAwRKL-L3UNfeEaBV1S2a2y&amp;index=4</w:t>
              </w:r>
            </w:hyperlink>
            <w:r w:rsidR="000E09CA">
              <w:rPr>
                <w:rFonts w:ascii="Arial" w:eastAsia="Verdana" w:hAnsi="Arial" w:cs="Arial"/>
              </w:rPr>
              <w:t xml:space="preserve"> </w:t>
            </w:r>
          </w:p>
        </w:tc>
      </w:tr>
      <w:tr w:rsidR="00BC59D6" w:rsidRPr="00755000" w14:paraId="75F1F4CE" w14:textId="77777777" w:rsidTr="00EB3864">
        <w:trPr>
          <w:trHeight w:val="1706"/>
        </w:trPr>
        <w:tc>
          <w:tcPr>
            <w:tcW w:w="10566" w:type="dxa"/>
            <w:gridSpan w:val="3"/>
            <w:tcBorders>
              <w:top w:val="single" w:sz="12" w:space="0" w:color="000000"/>
              <w:left w:val="single" w:sz="12" w:space="0" w:color="000000"/>
              <w:bottom w:val="single" w:sz="12" w:space="0" w:color="000000"/>
              <w:right w:val="single" w:sz="12" w:space="0" w:color="000000"/>
            </w:tcBorders>
          </w:tcPr>
          <w:p w14:paraId="7E7DA537" w14:textId="6E1C7F06" w:rsidR="00BC59D6" w:rsidRPr="000E09CA" w:rsidRDefault="00E815C7" w:rsidP="00582360">
            <w:pPr>
              <w:rPr>
                <w:rFonts w:ascii="Arial" w:eastAsiaTheme="minorEastAsia" w:hAnsi="Arial" w:cs="Arial"/>
              </w:rPr>
            </w:pPr>
            <w:r w:rsidRPr="000E09CA">
              <w:rPr>
                <w:rFonts w:ascii="Arial" w:eastAsia="Verdana" w:hAnsi="Arial" w:cs="Arial"/>
              </w:rPr>
              <w:t>Presentation of Material/Learning Activity</w:t>
            </w:r>
            <w:r w:rsidR="00755000" w:rsidRPr="000E09CA">
              <w:rPr>
                <w:rFonts w:ascii="Arial" w:eastAsia="Verdana" w:hAnsi="Arial" w:cs="Arial"/>
              </w:rPr>
              <w:t>:</w:t>
            </w:r>
            <w:r w:rsidR="00A13AF3" w:rsidRPr="000E09CA">
              <w:rPr>
                <w:rFonts w:ascii="Arial" w:eastAsiaTheme="minorEastAsia" w:hAnsi="Arial" w:cs="Arial"/>
              </w:rPr>
              <w:t xml:space="preserve"> </w:t>
            </w:r>
          </w:p>
          <w:p w14:paraId="46321E82" w14:textId="77777777" w:rsidR="00064F6D" w:rsidRPr="000E09CA" w:rsidRDefault="00064F6D" w:rsidP="00582360">
            <w:pPr>
              <w:rPr>
                <w:rFonts w:ascii="Arial" w:eastAsiaTheme="minorEastAsia" w:hAnsi="Arial" w:cs="Arial"/>
              </w:rPr>
            </w:pPr>
          </w:p>
          <w:p w14:paraId="261A78BB" w14:textId="5A0303B8" w:rsidR="00064F6D" w:rsidRPr="000E09CA" w:rsidRDefault="000E09CA" w:rsidP="000E09CA">
            <w:pPr>
              <w:rPr>
                <w:rFonts w:ascii="Arial" w:hAnsi="Arial" w:cs="Arial"/>
              </w:rPr>
            </w:pPr>
            <w:r w:rsidRPr="000E09CA">
              <w:rPr>
                <w:rFonts w:ascii="Arial" w:hAnsi="Arial" w:cs="Arial"/>
              </w:rPr>
              <w:t xml:space="preserve">Note: </w:t>
            </w:r>
            <w:r w:rsidR="008616EA" w:rsidRPr="000E09CA">
              <w:rPr>
                <w:rFonts w:ascii="Arial" w:hAnsi="Arial" w:cs="Arial"/>
              </w:rPr>
              <w:t>Students should previously have had experience working with Microsoft Word and Google Docs.</w:t>
            </w:r>
          </w:p>
          <w:p w14:paraId="4D7A15E6" w14:textId="77777777" w:rsidR="008616EA" w:rsidRDefault="000E09CA" w:rsidP="000E09CA">
            <w:pPr>
              <w:pStyle w:val="ListParagraph"/>
              <w:numPr>
                <w:ilvl w:val="0"/>
                <w:numId w:val="6"/>
              </w:numPr>
              <w:rPr>
                <w:rFonts w:ascii="Arial" w:hAnsi="Arial" w:cs="Arial"/>
              </w:rPr>
            </w:pPr>
            <w:r w:rsidRPr="000E09CA">
              <w:rPr>
                <w:rFonts w:ascii="Arial" w:hAnsi="Arial" w:cs="Arial"/>
              </w:rPr>
              <w:t xml:space="preserve">As students come in, </w:t>
            </w:r>
            <w:r>
              <w:rPr>
                <w:rFonts w:ascii="Arial" w:hAnsi="Arial" w:cs="Arial"/>
              </w:rPr>
              <w:t>turn on the projector and open the video using the link or by searching for it on YouTube.</w:t>
            </w:r>
          </w:p>
          <w:p w14:paraId="05A64E33" w14:textId="77777777" w:rsidR="000E09CA" w:rsidRDefault="000E09CA" w:rsidP="000E09CA">
            <w:pPr>
              <w:pStyle w:val="ListParagraph"/>
              <w:numPr>
                <w:ilvl w:val="0"/>
                <w:numId w:val="6"/>
              </w:numPr>
              <w:rPr>
                <w:rFonts w:ascii="Arial" w:hAnsi="Arial" w:cs="Arial"/>
              </w:rPr>
            </w:pPr>
            <w:r>
              <w:rPr>
                <w:rFonts w:ascii="Arial" w:hAnsi="Arial" w:cs="Arial"/>
              </w:rPr>
              <w:t>Have students open up Word or Google Docs and put on their proper heading (according to our school rules).</w:t>
            </w:r>
          </w:p>
          <w:p w14:paraId="0823DB4A" w14:textId="759EF64B" w:rsidR="000E09CA" w:rsidRDefault="000E09CA" w:rsidP="000E09CA">
            <w:pPr>
              <w:pStyle w:val="ListParagraph"/>
              <w:numPr>
                <w:ilvl w:val="0"/>
                <w:numId w:val="6"/>
              </w:numPr>
              <w:rPr>
                <w:rFonts w:ascii="Arial" w:hAnsi="Arial" w:cs="Arial"/>
              </w:rPr>
            </w:pPr>
            <w:r>
              <w:rPr>
                <w:rFonts w:ascii="Arial" w:hAnsi="Arial" w:cs="Arial"/>
              </w:rPr>
              <w:t>Play the video for the students.  Then, share some of the Kid President’s life with the students.</w:t>
            </w:r>
          </w:p>
          <w:p w14:paraId="7867BC03" w14:textId="552502AE" w:rsidR="000E09CA" w:rsidRDefault="000E09CA" w:rsidP="000E09CA">
            <w:pPr>
              <w:pStyle w:val="ListParagraph"/>
              <w:numPr>
                <w:ilvl w:val="0"/>
                <w:numId w:val="6"/>
              </w:numPr>
              <w:rPr>
                <w:rFonts w:ascii="Arial" w:hAnsi="Arial" w:cs="Arial"/>
              </w:rPr>
            </w:pPr>
            <w:r>
              <w:rPr>
                <w:rFonts w:ascii="Arial" w:hAnsi="Arial" w:cs="Arial"/>
              </w:rPr>
              <w:t>In their document, ask the students to respond to the video, specifically writing about how they can “make the world a little less boring.”  They should have at least two paragraphs typed in response.</w:t>
            </w:r>
          </w:p>
          <w:p w14:paraId="07E4C314" w14:textId="56420230" w:rsidR="000E09CA" w:rsidRPr="000E09CA" w:rsidRDefault="000E09CA" w:rsidP="000E09CA">
            <w:pPr>
              <w:pStyle w:val="ListParagraph"/>
              <w:numPr>
                <w:ilvl w:val="0"/>
                <w:numId w:val="6"/>
              </w:numPr>
              <w:rPr>
                <w:rFonts w:ascii="Arial" w:hAnsi="Arial" w:cs="Arial"/>
              </w:rPr>
            </w:pPr>
            <w:r>
              <w:rPr>
                <w:rFonts w:ascii="Arial" w:hAnsi="Arial" w:cs="Arial"/>
              </w:rPr>
              <w:t>Tell students to check their work for mistakes and print to the printer when they are finished.</w:t>
            </w:r>
          </w:p>
          <w:p w14:paraId="4F9E0A4D" w14:textId="77777777" w:rsidR="000E09CA" w:rsidRDefault="000E09CA" w:rsidP="000E09CA">
            <w:pPr>
              <w:pStyle w:val="ListParagraph"/>
              <w:numPr>
                <w:ilvl w:val="0"/>
                <w:numId w:val="6"/>
              </w:numPr>
              <w:rPr>
                <w:rFonts w:ascii="Arial" w:hAnsi="Arial" w:cs="Arial"/>
              </w:rPr>
            </w:pPr>
            <w:r>
              <w:rPr>
                <w:rFonts w:ascii="Arial" w:hAnsi="Arial" w:cs="Arial"/>
              </w:rPr>
              <w:t>Collect student work at the end of the class.</w:t>
            </w:r>
          </w:p>
          <w:p w14:paraId="35F0E79B" w14:textId="7CFDFB51" w:rsidR="000E09CA" w:rsidRPr="000E09CA" w:rsidRDefault="000E09CA" w:rsidP="000E09CA">
            <w:pPr>
              <w:pStyle w:val="ListParagraph"/>
              <w:rPr>
                <w:rFonts w:ascii="Arial" w:hAnsi="Arial" w:cs="Arial"/>
              </w:rPr>
            </w:pPr>
          </w:p>
        </w:tc>
      </w:tr>
      <w:tr w:rsidR="00BC59D6" w:rsidRPr="00755000" w14:paraId="238BCCBF" w14:textId="77777777" w:rsidTr="008C5EBD">
        <w:trPr>
          <w:trHeight w:val="831"/>
        </w:trPr>
        <w:tc>
          <w:tcPr>
            <w:tcW w:w="10566" w:type="dxa"/>
            <w:gridSpan w:val="3"/>
            <w:tcBorders>
              <w:top w:val="single" w:sz="12" w:space="0" w:color="000000"/>
              <w:left w:val="single" w:sz="12" w:space="0" w:color="000000"/>
              <w:bottom w:val="single" w:sz="12" w:space="0" w:color="000000"/>
              <w:right w:val="single" w:sz="12" w:space="0" w:color="000000"/>
            </w:tcBorders>
          </w:tcPr>
          <w:p w14:paraId="5EBBB47E" w14:textId="6192FAB2" w:rsidR="00BC59D6" w:rsidRDefault="00E815C7">
            <w:pPr>
              <w:rPr>
                <w:rFonts w:ascii="Arial" w:eastAsia="Verdana" w:hAnsi="Arial" w:cs="Arial"/>
              </w:rPr>
            </w:pPr>
            <w:r w:rsidRPr="00755000">
              <w:rPr>
                <w:rFonts w:ascii="Arial" w:eastAsia="Verdana" w:hAnsi="Arial" w:cs="Arial"/>
              </w:rPr>
              <w:t xml:space="preserve">Assessment: </w:t>
            </w:r>
          </w:p>
          <w:p w14:paraId="4D793150" w14:textId="541F0DFA" w:rsidR="007A388A" w:rsidRPr="00755000" w:rsidRDefault="008616EA">
            <w:pPr>
              <w:rPr>
                <w:rFonts w:ascii="Arial" w:hAnsi="Arial" w:cs="Arial"/>
              </w:rPr>
            </w:pPr>
            <w:r>
              <w:rPr>
                <w:rFonts w:ascii="Arial" w:hAnsi="Arial" w:cs="Arial"/>
              </w:rPr>
              <w:t>After submitting their typing, check for proper formatting, common errors and a decent response to the prompt.</w:t>
            </w:r>
          </w:p>
          <w:p w14:paraId="6F18C007" w14:textId="42F16F2B" w:rsidR="00BC59D6" w:rsidRPr="00755000" w:rsidRDefault="00E815C7" w:rsidP="00582360">
            <w:pPr>
              <w:rPr>
                <w:rFonts w:ascii="Arial" w:hAnsi="Arial" w:cs="Arial"/>
              </w:rPr>
            </w:pPr>
            <w:r w:rsidRPr="00755000">
              <w:rPr>
                <w:rFonts w:ascii="Arial" w:eastAsia="Verdana" w:hAnsi="Arial" w:cs="Arial"/>
              </w:rPr>
              <w:t xml:space="preserve"> </w:t>
            </w:r>
          </w:p>
        </w:tc>
      </w:tr>
      <w:tr w:rsidR="00BC59D6" w:rsidRPr="00755000" w14:paraId="1F9A7D12" w14:textId="77777777" w:rsidTr="008C5EBD">
        <w:trPr>
          <w:trHeight w:val="1368"/>
        </w:trPr>
        <w:tc>
          <w:tcPr>
            <w:tcW w:w="10566" w:type="dxa"/>
            <w:gridSpan w:val="3"/>
            <w:tcBorders>
              <w:top w:val="single" w:sz="12" w:space="0" w:color="000000"/>
              <w:left w:val="single" w:sz="12" w:space="0" w:color="000000"/>
              <w:bottom w:val="single" w:sz="12" w:space="0" w:color="000000"/>
              <w:right w:val="single" w:sz="12" w:space="0" w:color="000000"/>
            </w:tcBorders>
          </w:tcPr>
          <w:p w14:paraId="453A8D22" w14:textId="526F2EE9" w:rsidR="00BC59D6" w:rsidRPr="00755000" w:rsidRDefault="00E815C7">
            <w:pPr>
              <w:rPr>
                <w:rFonts w:ascii="Arial" w:hAnsi="Arial" w:cs="Arial"/>
              </w:rPr>
            </w:pPr>
            <w:r w:rsidRPr="00755000">
              <w:rPr>
                <w:rFonts w:ascii="Arial" w:eastAsia="Verdana" w:hAnsi="Arial" w:cs="Arial"/>
              </w:rPr>
              <w:t xml:space="preserve">Reflection: </w:t>
            </w:r>
          </w:p>
          <w:p w14:paraId="13A45E35" w14:textId="77777777" w:rsidR="00685C17" w:rsidRDefault="008616EA">
            <w:pPr>
              <w:rPr>
                <w:rFonts w:ascii="Arial" w:eastAsia="Verdana" w:hAnsi="Arial" w:cs="Arial"/>
              </w:rPr>
            </w:pPr>
            <w:r>
              <w:rPr>
                <w:rFonts w:ascii="Arial" w:eastAsia="Verdana" w:hAnsi="Arial" w:cs="Arial"/>
              </w:rPr>
              <w:t>I’ve watched several Kid President videos before, but never s</w:t>
            </w:r>
            <w:r w:rsidR="000E09CA">
              <w:rPr>
                <w:rFonts w:ascii="Arial" w:eastAsia="Verdana" w:hAnsi="Arial" w:cs="Arial"/>
              </w:rPr>
              <w:t>hared them with students.  I have sha</w:t>
            </w:r>
            <w:r w:rsidR="00685C17">
              <w:rPr>
                <w:rFonts w:ascii="Arial" w:eastAsia="Verdana" w:hAnsi="Arial" w:cs="Arial"/>
              </w:rPr>
              <w:t xml:space="preserve">red them before with teachers.  I think the Kid President is a very tough young man who has a lot of wonderful positive messages to share with kids and adults alike.  </w:t>
            </w:r>
          </w:p>
          <w:p w14:paraId="724531B5" w14:textId="23BED572" w:rsidR="00BC59D6" w:rsidRPr="00755000" w:rsidRDefault="00685C17">
            <w:pPr>
              <w:rPr>
                <w:rFonts w:ascii="Arial" w:hAnsi="Arial" w:cs="Arial"/>
              </w:rPr>
            </w:pPr>
            <w:r>
              <w:rPr>
                <w:rFonts w:ascii="Arial" w:eastAsia="Verdana" w:hAnsi="Arial" w:cs="Arial"/>
              </w:rPr>
              <w:t>After sharing the video and Robby’s story, the 7</w:t>
            </w:r>
            <w:r w:rsidRPr="00685C17">
              <w:rPr>
                <w:rFonts w:ascii="Arial" w:eastAsia="Verdana" w:hAnsi="Arial" w:cs="Arial"/>
                <w:vertAlign w:val="superscript"/>
              </w:rPr>
              <w:t>th</w:t>
            </w:r>
            <w:r>
              <w:rPr>
                <w:rFonts w:ascii="Arial" w:eastAsia="Verdana" w:hAnsi="Arial" w:cs="Arial"/>
              </w:rPr>
              <w:t xml:space="preserve"> graders could not get enough.  They got onto Kid President’s blog and asked questions, as well asking to watch more videos he made.  They especially love his “guide to adulting.”  Needless to say, the prompt was a hit and they specifically said they enjoyed the video aspect of the prompt.  I play on doing more of these, especially because it shows me their typing skills, but also allows me to peek inside their thoughts and how they are able to respond to different topics.</w:t>
            </w:r>
          </w:p>
          <w:p w14:paraId="47839FE9" w14:textId="5B6B6AEA" w:rsidR="00C63893" w:rsidRPr="00755000" w:rsidRDefault="00C63893">
            <w:pPr>
              <w:rPr>
                <w:rFonts w:ascii="Arial" w:hAnsi="Arial" w:cs="Arial"/>
              </w:rPr>
            </w:pPr>
          </w:p>
        </w:tc>
      </w:tr>
    </w:tbl>
    <w:p w14:paraId="7B947236" w14:textId="5EB230D2" w:rsidR="00EB3864" w:rsidRDefault="00E815C7" w:rsidP="00685C17">
      <w:pPr>
        <w:spacing w:after="0"/>
        <w:jc w:val="both"/>
        <w:rPr>
          <w:rFonts w:ascii="Arial" w:eastAsia="Verdana" w:hAnsi="Arial" w:cs="Arial"/>
        </w:rPr>
      </w:pPr>
      <w:r w:rsidRPr="00755000">
        <w:rPr>
          <w:rFonts w:ascii="Arial" w:eastAsia="Verdana" w:hAnsi="Arial" w:cs="Arial"/>
        </w:rPr>
        <w:t xml:space="preserve"> </w:t>
      </w:r>
    </w:p>
    <w:p w14:paraId="0FACF0B8" w14:textId="2CE9DE6D" w:rsidR="00685C17" w:rsidRPr="00685C17" w:rsidRDefault="00685C17" w:rsidP="00685C17">
      <w:pPr>
        <w:pStyle w:val="NormalWeb"/>
        <w:rPr>
          <w:rFonts w:ascii="Arial" w:hAnsi="Arial" w:cs="Arial"/>
          <w:sz w:val="22"/>
          <w:szCs w:val="22"/>
        </w:rPr>
      </w:pPr>
      <w:r w:rsidRPr="00685C17">
        <w:rPr>
          <w:rFonts w:ascii="Arial" w:eastAsia="Verdana" w:hAnsi="Arial" w:cs="Arial"/>
          <w:sz w:val="22"/>
          <w:szCs w:val="22"/>
        </w:rPr>
        <w:t xml:space="preserve">About the Kid President from the man who videotapes: </w:t>
      </w:r>
      <w:r w:rsidRPr="00685C17">
        <w:rPr>
          <w:rFonts w:ascii="Arial" w:hAnsi="Arial" w:cs="Arial"/>
          <w:sz w:val="22"/>
          <w:szCs w:val="22"/>
        </w:rPr>
        <w:t xml:space="preserve">Robby has Osteogenesis Imperfecta, a bone condition that results in frequent breaks (among other issues). He’s the active, dancing, </w:t>
      </w:r>
      <w:r w:rsidRPr="00685C17">
        <w:rPr>
          <w:rFonts w:ascii="Arial" w:hAnsi="Arial" w:cs="Arial"/>
          <w:sz w:val="22"/>
          <w:szCs w:val="22"/>
        </w:rPr>
        <w:lastRenderedPageBreak/>
        <w:t>happy boy you see in our videos on most days. However, today is a tough day - a day in which we very much do not like OI.</w:t>
      </w:r>
    </w:p>
    <w:p w14:paraId="789B7BC9" w14:textId="77777777" w:rsidR="00685C17" w:rsidRPr="00685C17" w:rsidRDefault="00685C17" w:rsidP="00685C17">
      <w:pPr>
        <w:pStyle w:val="NormalWeb"/>
        <w:rPr>
          <w:rFonts w:ascii="Arial" w:hAnsi="Arial" w:cs="Arial"/>
          <w:sz w:val="22"/>
          <w:szCs w:val="22"/>
        </w:rPr>
      </w:pPr>
      <w:r w:rsidRPr="00685C17">
        <w:rPr>
          <w:rFonts w:ascii="Arial" w:hAnsi="Arial" w:cs="Arial"/>
          <w:sz w:val="22"/>
          <w:szCs w:val="22"/>
        </w:rPr>
        <w:t>Today we ask for your prayers and thoughts as Robby undergoes surgery to replace a rod in one of his legs. He’s a tough one, for sure. He’s a bounce back kid. However, this is no simple procedure and one that we hope you’ll help us surround with peace and healing.</w:t>
      </w:r>
    </w:p>
    <w:p w14:paraId="7FE8D004" w14:textId="77777777" w:rsidR="00685C17" w:rsidRPr="00685C17" w:rsidRDefault="00685C17" w:rsidP="00685C17">
      <w:pPr>
        <w:pStyle w:val="NormalWeb"/>
        <w:rPr>
          <w:rFonts w:ascii="Arial" w:hAnsi="Arial" w:cs="Arial"/>
          <w:sz w:val="22"/>
          <w:szCs w:val="22"/>
        </w:rPr>
      </w:pPr>
      <w:r w:rsidRPr="00685C17">
        <w:rPr>
          <w:rFonts w:ascii="Arial" w:hAnsi="Arial" w:cs="Arial"/>
          <w:sz w:val="22"/>
          <w:szCs w:val="22"/>
        </w:rPr>
        <w:t>There are thousands of other kids around the world who deal with many of these same issues. With each person we meet who has OI (Osteogenesis Imperfecta) we are inspired by their unbreakable spirit. It’s contagious. I’m confident that even though today is a tough day, Robby will still find a reason to dance</w:t>
      </w:r>
    </w:p>
    <w:p w14:paraId="6B0F471C" w14:textId="77777777" w:rsidR="00685C17" w:rsidRPr="00685C17" w:rsidRDefault="00685C17" w:rsidP="00685C17">
      <w:pPr>
        <w:pStyle w:val="NormalWeb"/>
        <w:rPr>
          <w:rFonts w:ascii="Arial" w:hAnsi="Arial" w:cs="Arial"/>
          <w:sz w:val="22"/>
          <w:szCs w:val="22"/>
        </w:rPr>
      </w:pPr>
    </w:p>
    <w:p w14:paraId="4427EF10" w14:textId="03615C23" w:rsidR="00685C17" w:rsidRPr="00685C17" w:rsidRDefault="00685C17" w:rsidP="00685C17">
      <w:pPr>
        <w:pStyle w:val="NormalWeb"/>
        <w:rPr>
          <w:rFonts w:ascii="Arial" w:hAnsi="Arial" w:cs="Arial"/>
          <w:sz w:val="22"/>
          <w:szCs w:val="22"/>
        </w:rPr>
      </w:pPr>
      <w:r w:rsidRPr="00685C17">
        <w:rPr>
          <w:rFonts w:ascii="Arial" w:hAnsi="Arial" w:cs="Arial"/>
          <w:sz w:val="22"/>
          <w:szCs w:val="22"/>
        </w:rPr>
        <w:t>Questions:</w:t>
      </w:r>
    </w:p>
    <w:p w14:paraId="7B2116E0" w14:textId="0F32D198" w:rsidR="003E6DE2" w:rsidRDefault="003E6DE2" w:rsidP="003E6DE2">
      <w:pPr>
        <w:pStyle w:val="NormalWeb"/>
        <w:numPr>
          <w:ilvl w:val="0"/>
          <w:numId w:val="8"/>
        </w:numPr>
        <w:rPr>
          <w:rFonts w:ascii="Arial" w:hAnsi="Arial" w:cs="Arial"/>
          <w:sz w:val="22"/>
          <w:szCs w:val="22"/>
        </w:rPr>
      </w:pPr>
      <w:r>
        <w:rPr>
          <w:rFonts w:ascii="Arial" w:hAnsi="Arial" w:cs="Arial"/>
          <w:sz w:val="22"/>
          <w:szCs w:val="22"/>
        </w:rPr>
        <w:t xml:space="preserve">What other types of </w:t>
      </w:r>
      <w:bookmarkStart w:id="0" w:name="_GoBack"/>
      <w:bookmarkEnd w:id="0"/>
      <w:r>
        <w:rPr>
          <w:rFonts w:ascii="Arial" w:hAnsi="Arial" w:cs="Arial"/>
          <w:sz w:val="22"/>
          <w:szCs w:val="22"/>
        </w:rPr>
        <w:t>writing prompts are out there?</w:t>
      </w:r>
    </w:p>
    <w:p w14:paraId="2790ED91" w14:textId="58CF0250" w:rsidR="003E6DE2" w:rsidRPr="00685C17" w:rsidRDefault="003E6DE2" w:rsidP="003E6DE2">
      <w:pPr>
        <w:pStyle w:val="NormalWeb"/>
        <w:numPr>
          <w:ilvl w:val="0"/>
          <w:numId w:val="8"/>
        </w:numPr>
        <w:rPr>
          <w:rFonts w:ascii="Arial" w:hAnsi="Arial" w:cs="Arial"/>
          <w:sz w:val="22"/>
          <w:szCs w:val="22"/>
        </w:rPr>
      </w:pPr>
      <w:r>
        <w:rPr>
          <w:rFonts w:ascii="Arial" w:hAnsi="Arial" w:cs="Arial"/>
          <w:sz w:val="22"/>
          <w:szCs w:val="22"/>
        </w:rPr>
        <w:t>What prompts would work best for younger students?</w:t>
      </w:r>
    </w:p>
    <w:p w14:paraId="4FA3EC6F" w14:textId="251D7CB3" w:rsidR="00685C17" w:rsidRPr="00685C17" w:rsidRDefault="00685C17" w:rsidP="00685C17">
      <w:pPr>
        <w:spacing w:after="0"/>
        <w:jc w:val="both"/>
        <w:rPr>
          <w:rFonts w:ascii="Arial" w:eastAsia="Verdana" w:hAnsi="Arial" w:cs="Arial"/>
        </w:rPr>
      </w:pPr>
    </w:p>
    <w:p w14:paraId="08EE7EE7" w14:textId="77777777" w:rsidR="00EB3864" w:rsidRDefault="00EB3864" w:rsidP="00EB3864">
      <w:pPr>
        <w:spacing w:after="0"/>
        <w:rPr>
          <w:rFonts w:ascii="Arial" w:eastAsiaTheme="minorEastAsia" w:hAnsi="Arial" w:cs="Arial"/>
        </w:rPr>
      </w:pPr>
    </w:p>
    <w:p w14:paraId="40870C01" w14:textId="77777777" w:rsidR="00EB3864" w:rsidRDefault="00EB3864" w:rsidP="00EB3864">
      <w:pPr>
        <w:spacing w:after="0"/>
        <w:rPr>
          <w:rFonts w:ascii="Arial" w:eastAsiaTheme="minorEastAsia" w:hAnsi="Arial" w:cs="Arial"/>
        </w:rPr>
      </w:pPr>
    </w:p>
    <w:p w14:paraId="474B7053" w14:textId="77777777" w:rsidR="00EB3864" w:rsidRDefault="00EB3864" w:rsidP="00EB3864">
      <w:pPr>
        <w:spacing w:after="0"/>
        <w:rPr>
          <w:rFonts w:ascii="Arial" w:eastAsiaTheme="minorEastAsia" w:hAnsi="Arial" w:cs="Arial"/>
        </w:rPr>
      </w:pPr>
    </w:p>
    <w:sectPr w:rsidR="00EB3864" w:rsidSect="00A13AF3">
      <w:pgSz w:w="12240" w:h="15840"/>
      <w:pgMar w:top="450" w:right="135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06C90" w14:textId="77777777" w:rsidR="00F322F6" w:rsidRDefault="00F322F6" w:rsidP="00650947">
      <w:pPr>
        <w:spacing w:after="0" w:line="240" w:lineRule="auto"/>
      </w:pPr>
      <w:r>
        <w:separator/>
      </w:r>
    </w:p>
  </w:endnote>
  <w:endnote w:type="continuationSeparator" w:id="0">
    <w:p w14:paraId="565E286B" w14:textId="77777777" w:rsidR="00F322F6" w:rsidRDefault="00F322F6" w:rsidP="0065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26D2" w14:textId="77777777" w:rsidR="00F322F6" w:rsidRDefault="00F322F6" w:rsidP="00650947">
      <w:pPr>
        <w:spacing w:after="0" w:line="240" w:lineRule="auto"/>
      </w:pPr>
      <w:r>
        <w:separator/>
      </w:r>
    </w:p>
  </w:footnote>
  <w:footnote w:type="continuationSeparator" w:id="0">
    <w:p w14:paraId="74B49FD5" w14:textId="77777777" w:rsidR="00F322F6" w:rsidRDefault="00F322F6" w:rsidP="00650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4BC"/>
    <w:multiLevelType w:val="hybridMultilevel"/>
    <w:tmpl w:val="5A4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50668"/>
    <w:multiLevelType w:val="hybridMultilevel"/>
    <w:tmpl w:val="D4B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F14"/>
    <w:multiLevelType w:val="hybridMultilevel"/>
    <w:tmpl w:val="D9A4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C2E79"/>
    <w:multiLevelType w:val="hybridMultilevel"/>
    <w:tmpl w:val="3616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60CAF"/>
    <w:multiLevelType w:val="multilevel"/>
    <w:tmpl w:val="A750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656BA"/>
    <w:multiLevelType w:val="hybridMultilevel"/>
    <w:tmpl w:val="C148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F0F4F"/>
    <w:multiLevelType w:val="hybridMultilevel"/>
    <w:tmpl w:val="F7BC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20FD9"/>
    <w:multiLevelType w:val="hybridMultilevel"/>
    <w:tmpl w:val="3910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D6"/>
    <w:rsid w:val="00064F6D"/>
    <w:rsid w:val="000E09CA"/>
    <w:rsid w:val="00386EBC"/>
    <w:rsid w:val="003E6DE2"/>
    <w:rsid w:val="00582360"/>
    <w:rsid w:val="00650947"/>
    <w:rsid w:val="00685C17"/>
    <w:rsid w:val="00701019"/>
    <w:rsid w:val="00755000"/>
    <w:rsid w:val="007A388A"/>
    <w:rsid w:val="008616EA"/>
    <w:rsid w:val="008C5EBD"/>
    <w:rsid w:val="00A13AF3"/>
    <w:rsid w:val="00B7482B"/>
    <w:rsid w:val="00BC3800"/>
    <w:rsid w:val="00BC59D6"/>
    <w:rsid w:val="00C63893"/>
    <w:rsid w:val="00E815C7"/>
    <w:rsid w:val="00E93C0A"/>
    <w:rsid w:val="00EB3864"/>
    <w:rsid w:val="00F3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768C"/>
  <w15:docId w15:val="{284D44CE-375D-4F25-835B-1D8B9467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3800"/>
    <w:pPr>
      <w:ind w:left="720"/>
      <w:contextualSpacing/>
    </w:pPr>
  </w:style>
  <w:style w:type="paragraph" w:customStyle="1" w:styleId="Default">
    <w:name w:val="Default"/>
    <w:rsid w:val="007550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5000"/>
    <w:rPr>
      <w:color w:val="0563C1" w:themeColor="hyperlink"/>
      <w:u w:val="single"/>
    </w:rPr>
  </w:style>
  <w:style w:type="paragraph" w:styleId="Header">
    <w:name w:val="header"/>
    <w:basedOn w:val="Normal"/>
    <w:link w:val="HeaderChar"/>
    <w:uiPriority w:val="99"/>
    <w:unhideWhenUsed/>
    <w:rsid w:val="0065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47"/>
    <w:rPr>
      <w:rFonts w:ascii="Calibri" w:eastAsia="Calibri" w:hAnsi="Calibri" w:cs="Calibri"/>
      <w:color w:val="000000"/>
    </w:rPr>
  </w:style>
  <w:style w:type="paragraph" w:styleId="Footer">
    <w:name w:val="footer"/>
    <w:basedOn w:val="Normal"/>
    <w:link w:val="FooterChar"/>
    <w:uiPriority w:val="99"/>
    <w:unhideWhenUsed/>
    <w:rsid w:val="0065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47"/>
    <w:rPr>
      <w:rFonts w:ascii="Calibri" w:eastAsia="Calibri" w:hAnsi="Calibri" w:cs="Calibri"/>
      <w:color w:val="000000"/>
    </w:rPr>
  </w:style>
  <w:style w:type="character" w:styleId="FollowedHyperlink">
    <w:name w:val="FollowedHyperlink"/>
    <w:basedOn w:val="DefaultParagraphFont"/>
    <w:uiPriority w:val="99"/>
    <w:semiHidden/>
    <w:unhideWhenUsed/>
    <w:rsid w:val="000E09CA"/>
    <w:rPr>
      <w:color w:val="954F72" w:themeColor="followedHyperlink"/>
      <w:u w:val="single"/>
    </w:rPr>
  </w:style>
  <w:style w:type="paragraph" w:styleId="NormalWeb">
    <w:name w:val="Normal (Web)"/>
    <w:basedOn w:val="Normal"/>
    <w:uiPriority w:val="99"/>
    <w:semiHidden/>
    <w:unhideWhenUsed/>
    <w:rsid w:val="00685C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60002">
      <w:bodyDiv w:val="1"/>
      <w:marLeft w:val="0"/>
      <w:marRight w:val="0"/>
      <w:marTop w:val="0"/>
      <w:marBottom w:val="0"/>
      <w:divBdr>
        <w:top w:val="none" w:sz="0" w:space="0" w:color="auto"/>
        <w:left w:val="none" w:sz="0" w:space="0" w:color="auto"/>
        <w:bottom w:val="none" w:sz="0" w:space="0" w:color="auto"/>
        <w:right w:val="none" w:sz="0" w:space="0" w:color="auto"/>
      </w:divBdr>
    </w:div>
    <w:div w:id="1250500297">
      <w:bodyDiv w:val="1"/>
      <w:marLeft w:val="0"/>
      <w:marRight w:val="0"/>
      <w:marTop w:val="0"/>
      <w:marBottom w:val="0"/>
      <w:divBdr>
        <w:top w:val="none" w:sz="0" w:space="0" w:color="auto"/>
        <w:left w:val="none" w:sz="0" w:space="0" w:color="auto"/>
        <w:bottom w:val="none" w:sz="0" w:space="0" w:color="auto"/>
        <w:right w:val="none" w:sz="0" w:space="0" w:color="auto"/>
      </w:divBdr>
    </w:div>
    <w:div w:id="1747025542">
      <w:bodyDiv w:val="1"/>
      <w:marLeft w:val="0"/>
      <w:marRight w:val="0"/>
      <w:marTop w:val="0"/>
      <w:marBottom w:val="0"/>
      <w:divBdr>
        <w:top w:val="none" w:sz="0" w:space="0" w:color="auto"/>
        <w:left w:val="none" w:sz="0" w:space="0" w:color="auto"/>
        <w:bottom w:val="none" w:sz="0" w:space="0" w:color="auto"/>
        <w:right w:val="none" w:sz="0" w:space="0" w:color="auto"/>
      </w:divBdr>
      <w:divsChild>
        <w:div w:id="2131052744">
          <w:marLeft w:val="0"/>
          <w:marRight w:val="0"/>
          <w:marTop w:val="0"/>
          <w:marBottom w:val="0"/>
          <w:divBdr>
            <w:top w:val="none" w:sz="0" w:space="0" w:color="auto"/>
            <w:left w:val="none" w:sz="0" w:space="0" w:color="auto"/>
            <w:bottom w:val="none" w:sz="0" w:space="0" w:color="auto"/>
            <w:right w:val="none" w:sz="0" w:space="0" w:color="auto"/>
          </w:divBdr>
        </w:div>
        <w:div w:id="1223827228">
          <w:marLeft w:val="0"/>
          <w:marRight w:val="0"/>
          <w:marTop w:val="0"/>
          <w:marBottom w:val="0"/>
          <w:divBdr>
            <w:top w:val="none" w:sz="0" w:space="0" w:color="auto"/>
            <w:left w:val="none" w:sz="0" w:space="0" w:color="auto"/>
            <w:bottom w:val="none" w:sz="0" w:space="0" w:color="auto"/>
            <w:right w:val="none" w:sz="0" w:space="0" w:color="auto"/>
          </w:divBdr>
        </w:div>
        <w:div w:id="2019649968">
          <w:marLeft w:val="0"/>
          <w:marRight w:val="0"/>
          <w:marTop w:val="0"/>
          <w:marBottom w:val="0"/>
          <w:divBdr>
            <w:top w:val="none" w:sz="0" w:space="0" w:color="auto"/>
            <w:left w:val="none" w:sz="0" w:space="0" w:color="auto"/>
            <w:bottom w:val="none" w:sz="0" w:space="0" w:color="auto"/>
            <w:right w:val="none" w:sz="0" w:space="0" w:color="auto"/>
          </w:divBdr>
        </w:div>
        <w:div w:id="566110643">
          <w:marLeft w:val="0"/>
          <w:marRight w:val="0"/>
          <w:marTop w:val="0"/>
          <w:marBottom w:val="0"/>
          <w:divBdr>
            <w:top w:val="none" w:sz="0" w:space="0" w:color="auto"/>
            <w:left w:val="none" w:sz="0" w:space="0" w:color="auto"/>
            <w:bottom w:val="none" w:sz="0" w:space="0" w:color="auto"/>
            <w:right w:val="none" w:sz="0" w:space="0" w:color="auto"/>
          </w:divBdr>
        </w:div>
        <w:div w:id="1415083423">
          <w:marLeft w:val="0"/>
          <w:marRight w:val="0"/>
          <w:marTop w:val="0"/>
          <w:marBottom w:val="0"/>
          <w:divBdr>
            <w:top w:val="none" w:sz="0" w:space="0" w:color="auto"/>
            <w:left w:val="none" w:sz="0" w:space="0" w:color="auto"/>
            <w:bottom w:val="none" w:sz="0" w:space="0" w:color="auto"/>
            <w:right w:val="none" w:sz="0" w:space="0" w:color="auto"/>
          </w:divBdr>
        </w:div>
        <w:div w:id="309944234">
          <w:marLeft w:val="0"/>
          <w:marRight w:val="0"/>
          <w:marTop w:val="0"/>
          <w:marBottom w:val="0"/>
          <w:divBdr>
            <w:top w:val="none" w:sz="0" w:space="0" w:color="auto"/>
            <w:left w:val="none" w:sz="0" w:space="0" w:color="auto"/>
            <w:bottom w:val="none" w:sz="0" w:space="0" w:color="auto"/>
            <w:right w:val="none" w:sz="0" w:space="0" w:color="auto"/>
          </w:divBdr>
        </w:div>
        <w:div w:id="236869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gQLqv9f4o&amp;list=PL-AWFKYN82LAwRKL-L3UNfeEaBV1S2a2y&amp;inde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N. Allen</dc:creator>
  <cp:keywords/>
  <cp:lastModifiedBy>Stephanie Edgar</cp:lastModifiedBy>
  <cp:revision>4</cp:revision>
  <dcterms:created xsi:type="dcterms:W3CDTF">2018-03-22T19:50:00Z</dcterms:created>
  <dcterms:modified xsi:type="dcterms:W3CDTF">2018-03-22T20:18:00Z</dcterms:modified>
</cp:coreProperties>
</file>