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6"/>
          <w:szCs w:val="36"/>
        </w:rPr>
      </w:pPr>
      <w:r w:rsidDel="00000000" w:rsidR="00000000" w:rsidRPr="00000000">
        <w:rPr>
          <w:b w:val="1"/>
          <w:sz w:val="36"/>
          <w:szCs w:val="36"/>
          <w:rtl w:val="0"/>
        </w:rPr>
        <w:t xml:space="preserve">Creating Classroom Rules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Objective: To collaboratively create classroom rules for the year.</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Grade Level: K-1</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Time: 2, 30 minute sessions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Materials: </w:t>
      </w:r>
    </w:p>
    <w:p w:rsidR="00000000" w:rsidDel="00000000" w:rsidP="00000000" w:rsidRDefault="00000000" w:rsidRPr="00000000" w14:paraId="00000009">
      <w:pPr>
        <w:numPr>
          <w:ilvl w:val="0"/>
          <w:numId w:val="1"/>
        </w:numPr>
        <w:ind w:left="720" w:hanging="360"/>
        <w:rPr>
          <w:u w:val="none"/>
        </w:rPr>
      </w:pPr>
      <w:r w:rsidDel="00000000" w:rsidR="00000000" w:rsidRPr="00000000">
        <w:rPr>
          <w:u w:val="single"/>
          <w:rtl w:val="0"/>
        </w:rPr>
        <w:t xml:space="preserve">What If Everybody Did That</w:t>
      </w:r>
      <w:r w:rsidDel="00000000" w:rsidR="00000000" w:rsidRPr="00000000">
        <w:rPr>
          <w:rtl w:val="0"/>
        </w:rPr>
        <w:t xml:space="preserve"> By Ellen Javernick (book or watch on YouTube)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Chart Paper to list rules</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Markers</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Typed rules</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Posters with three school rules with room to post typed rules.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Procedure:</w:t>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Introduction: Engage students by reading aloud or watching the book </w:t>
      </w:r>
      <w:r w:rsidDel="00000000" w:rsidR="00000000" w:rsidRPr="00000000">
        <w:rPr>
          <w:u w:val="single"/>
          <w:rtl w:val="0"/>
        </w:rPr>
        <w:t xml:space="preserve">What if Everybody Did That</w:t>
      </w:r>
      <w:r w:rsidDel="00000000" w:rsidR="00000000" w:rsidRPr="00000000">
        <w:rPr>
          <w:rtl w:val="0"/>
        </w:rPr>
        <w:t xml:space="preserve">? </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Discuss why it is important to have rules.</w:t>
      </w:r>
    </w:p>
    <w:p w:rsidR="00000000" w:rsidDel="00000000" w:rsidP="00000000" w:rsidRDefault="00000000" w:rsidRPr="00000000" w14:paraId="00000012">
      <w:pPr>
        <w:numPr>
          <w:ilvl w:val="0"/>
          <w:numId w:val="2"/>
        </w:numPr>
        <w:ind w:left="720" w:hanging="360"/>
        <w:rPr>
          <w:u w:val="none"/>
        </w:rPr>
      </w:pPr>
      <w:r w:rsidDel="00000000" w:rsidR="00000000" w:rsidRPr="00000000">
        <w:rPr>
          <w:rtl w:val="0"/>
        </w:rPr>
        <w:t xml:space="preserve">Pose the questions “what rules should we have in our classroom?” Invite students to spend 1 minute thinking about the question, then have them turn and talk with a neighbor about what rules they think we should have.</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Call on students to share their ideas. Encourage students to say rules in a positive form like “walk” rather than “no running.” The list will likely be long, take breaks as needed.</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**Type up each rule, print, and cut out so they can be sorted for another activity**</w:t>
      </w:r>
    </w:p>
    <w:p w:rsidR="00000000" w:rsidDel="00000000" w:rsidP="00000000" w:rsidRDefault="00000000" w:rsidRPr="00000000" w14:paraId="00000015">
      <w:pPr>
        <w:numPr>
          <w:ilvl w:val="0"/>
          <w:numId w:val="2"/>
        </w:numPr>
        <w:ind w:left="720" w:hanging="360"/>
        <w:rPr>
          <w:u w:val="none"/>
        </w:rPr>
      </w:pPr>
      <w:r w:rsidDel="00000000" w:rsidR="00000000" w:rsidRPr="00000000">
        <w:rPr>
          <w:rtl w:val="0"/>
        </w:rPr>
        <w:t xml:space="preserve">At a later time (maybe the next day) introduce our school wide rules. Usually there are 3, ours are Be Safe, Be Respectful, Be responsible. Briefly explain what each mean. </w:t>
      </w:r>
    </w:p>
    <w:p w:rsidR="00000000" w:rsidDel="00000000" w:rsidP="00000000" w:rsidRDefault="00000000" w:rsidRPr="00000000" w14:paraId="00000016">
      <w:pPr>
        <w:numPr>
          <w:ilvl w:val="0"/>
          <w:numId w:val="2"/>
        </w:numPr>
        <w:ind w:left="720" w:hanging="360"/>
        <w:rPr>
          <w:u w:val="none"/>
        </w:rPr>
      </w:pPr>
      <w:r w:rsidDel="00000000" w:rsidR="00000000" w:rsidRPr="00000000">
        <w:rPr>
          <w:rtl w:val="0"/>
        </w:rPr>
        <w:t xml:space="preserve">Sort students into small groups. Each group will get a pre-cut rule shared previously. As a group, students will decide if it falls under Be Safe, Be Respectful, Be Responsible. Groups will share where they decided it fits and why.</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Once the rules have been sorted, go over each rule and what it means. Add to this if necessary. This may need to be done after a stretch break.</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Closure: Students sign their names near the rules as they agree to follow these classroom rules.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Adaptations/Modifications: If you feel like there are valuable rules missing from the final product, guide students to helping form the remaining rules. For example, if walking is missing, ask the class “what would happen if I decided to run to the door and I hit a desk and fell over?” Add rules as needed. Since this lesson will be taught at the beginning of the school year, make sure to go over procedures for read alouds, class discussions, and small group work. Post sentence frames for the class discussion as well as small group work. When students share their ideas for classroom rules, offer small pieces of paper to students who feel comfortable writing their ideas down. Since this lesson works well being implemented in the beginning of the year, take many opportunities for students to stretch and turn and talk to neighbors. It can be split up into more lessons as needed.</w:t>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