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tl w:val="0"/>
        </w:rPr>
        <w:t>Differentiated Instruction</w:t>
      </w:r>
    </w:p>
    <w:p>
      <w:pPr>
        <w:pStyle w:val="Body"/>
        <w:bidi w:val="0"/>
      </w:pPr>
      <w:r>
        <w:rPr>
          <w:rtl w:val="0"/>
        </w:rPr>
        <w:t>Place Value and Number Sense</w:t>
      </w:r>
    </w:p>
    <w:p>
      <w:pPr>
        <w:pStyle w:val="Body"/>
        <w:bidi w:val="0"/>
      </w:pPr>
      <w:r>
        <w:rPr>
          <w:rtl w:val="0"/>
        </w:rPr>
        <w:t>Lesson 1</w:t>
      </w:r>
    </w:p>
    <w:p>
      <w:pPr>
        <w:pStyle w:val="Body"/>
        <w:bidi w:val="0"/>
      </w:pPr>
      <w:r>
        <w:rPr>
          <w:rtl w:val="0"/>
        </w:rPr>
        <w:t>Submitted by Kimberly DeSchryver</w:t>
      </w:r>
    </w:p>
    <w:p>
      <w:pPr>
        <w:pStyle w:val="Body"/>
        <w:bidi w:val="0"/>
      </w:pPr>
      <w:r>
        <w:rPr>
          <w:rtl w:val="0"/>
        </w:rPr>
        <w:t>Grade 3</w:t>
      </w:r>
    </w:p>
    <w:p>
      <w:pPr>
        <w:pStyle w:val="Body"/>
        <w:bidi w:val="0"/>
      </w:pPr>
      <w:r>
        <w:rPr>
          <w:rtl w:val="0"/>
        </w:rPr>
        <w:t>9/11/17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Students will relate 4-digit numbers to thousands, hundreds, tens, and ones.</w:t>
      </w:r>
    </w:p>
    <w:p>
      <w:pPr>
        <w:pStyle w:val="Body"/>
        <w:bidi w:val="0"/>
      </w:pPr>
      <w:r>
        <w:rPr>
          <w:rtl w:val="0"/>
        </w:rPr>
        <w:t>Students will read and write up to 4-digit numbers and relate each digit in a number to its</w:t>
      </w:r>
    </w:p>
    <w:p>
      <w:pPr>
        <w:pStyle w:val="Body"/>
        <w:bidi w:val="0"/>
      </w:pPr>
      <w:r>
        <w:rPr>
          <w:rtl w:val="0"/>
        </w:rPr>
        <w:t>place value.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Time-</w:t>
      </w:r>
    </w:p>
    <w:p>
      <w:pPr>
        <w:pStyle w:val="Body"/>
        <w:bidi w:val="0"/>
      </w:pPr>
      <w:r>
        <w:rPr>
          <w:rtl w:val="0"/>
        </w:rPr>
        <w:t>65-70 minutes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Materials- Purposeful Design Mathematics third grade skill practice page 3 and 4.</w:t>
      </w:r>
    </w:p>
    <w:p>
      <w:pPr>
        <w:pStyle w:val="Body"/>
        <w:bidi w:val="0"/>
      </w:pPr>
      <w:r>
        <w:rPr>
          <w:rtl w:val="0"/>
        </w:rPr>
        <w:tab/>
        <w:t xml:space="preserve">     BLM 3 from Purposeful Design Mathematics for enrichment</w:t>
      </w:r>
    </w:p>
    <w:p>
      <w:pPr>
        <w:pStyle w:val="Body"/>
        <w:bidi w:val="0"/>
      </w:pPr>
      <w:r>
        <w:rPr>
          <w:rtl w:val="0"/>
        </w:rPr>
        <w:tab/>
        <w:t xml:space="preserve">     Simply Skilled in Second Numbers to 10,000 pre-assessment</w:t>
      </w:r>
    </w:p>
    <w:p>
      <w:pPr>
        <w:pStyle w:val="Body"/>
        <w:bidi w:val="0"/>
      </w:pPr>
      <w:r>
        <w:rPr>
          <w:rtl w:val="0"/>
        </w:rPr>
        <w:tab/>
        <w:t xml:space="preserve">     </w:t>
      </w:r>
    </w:p>
    <w:p>
      <w:pPr>
        <w:pStyle w:val="Body"/>
        <w:bidi w:val="0"/>
      </w:pPr>
      <w:r>
        <w:rPr>
          <w:rtl w:val="0"/>
        </w:rPr>
        <w:t>Center Materials- review games and recording sheets for each game (purchased online)</w:t>
      </w:r>
    </w:p>
    <w:p>
      <w:pPr>
        <w:pStyle w:val="Body"/>
        <w:bidi w:val="0"/>
      </w:pPr>
      <w:r>
        <w:rPr>
          <w:rtl w:val="0"/>
        </w:rPr>
        <w:tab/>
        <w:t xml:space="preserve">                 math fact sheets adding two</w:t>
      </w:r>
      <w:r>
        <w:rPr>
          <w:rtl w:val="0"/>
        </w:rPr>
        <w:t>’</w:t>
      </w:r>
      <w:r>
        <w:rPr>
          <w:rtl w:val="0"/>
        </w:rPr>
        <w:t>s and three</w:t>
      </w:r>
      <w:r>
        <w:rPr>
          <w:rtl w:val="0"/>
        </w:rPr>
        <w:t>’</w:t>
      </w:r>
      <w:r>
        <w:rPr>
          <w:rtl w:val="0"/>
        </w:rPr>
        <w:t>s</w:t>
      </w:r>
    </w:p>
    <w:p>
      <w:pPr>
        <w:pStyle w:val="Body"/>
        <w:bidi w:val="0"/>
      </w:pPr>
      <w:r>
        <w:rPr>
          <w:rtl w:val="0"/>
        </w:rPr>
        <w:tab/>
        <w:t xml:space="preserve">                 addition wrap ups</w:t>
      </w:r>
    </w:p>
    <w:p>
      <w:pPr>
        <w:pStyle w:val="Body"/>
        <w:bidi w:val="0"/>
      </w:pPr>
      <w:r>
        <w:rPr>
          <w:rtl w:val="0"/>
        </w:rPr>
        <w:tab/>
        <w:t xml:space="preserve">                 math journal story problem cut outs (purchased with review games)</w:t>
      </w:r>
    </w:p>
    <w:p>
      <w:pPr>
        <w:pStyle w:val="Body"/>
        <w:bidi w:val="0"/>
      </w:pPr>
      <w:r>
        <w:rPr>
          <w:rtl w:val="0"/>
        </w:rPr>
        <w:tab/>
        <w:tab/>
        <w:t xml:space="preserve">     lined paper</w:t>
      </w:r>
    </w:p>
    <w:p>
      <w:pPr>
        <w:pStyle w:val="Body"/>
        <w:bidi w:val="0"/>
      </w:pPr>
      <w:r>
        <w:rPr>
          <w:rtl w:val="0"/>
        </w:rPr>
        <w:tab/>
        <w:tab/>
        <w:t xml:space="preserve">     individual white boards and supplies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Pre-assessment- A few days prior to lesson 1 administer Numbers to 1,000 pre-assessment to determine which children need extra support or enrichment on each skill.  Record those notes (I keep mine in an anecdotal notebook).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Introduction- 5-10 minutes</w:t>
      </w:r>
    </w:p>
    <w:p>
      <w:pPr>
        <w:pStyle w:val="Body"/>
        <w:bidi w:val="0"/>
      </w:pPr>
      <w:r>
        <w:rPr>
          <w:rtl w:val="0"/>
        </w:rPr>
        <w:t xml:space="preserve">Read Sir Circumference and All the the Kings Tens by Cindy Neuschwander. Begin discussion of numbers.  Write 1,245 on chart a piece of chart paper. Ask how can we show this number? Elicit responses and write them down.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Whole Class Mini Lesson- Anchor Chart Numbers to 10,000  10 minutes</w:t>
      </w:r>
    </w:p>
    <w:p>
      <w:pPr>
        <w:pStyle w:val="Body"/>
        <w:bidi w:val="0"/>
      </w:pPr>
      <w:r>
        <w:rPr>
          <w:rtl w:val="0"/>
        </w:rPr>
        <w:t>Write the following on the chart 1,324- Standard Form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     The digits are 1,3,2,4</w:t>
      </w:r>
    </w:p>
    <w:p>
      <w:pPr>
        <w:pStyle w:val="Body"/>
        <w:bidi w:val="0"/>
      </w:pPr>
      <w:r>
        <w:rPr>
          <w:rtl w:val="0"/>
        </w:rPr>
        <w:t>Make a place value chart underneath showing the number in the place value chart</w:t>
      </w:r>
    </w:p>
    <w:p>
      <w:pPr>
        <w:pStyle w:val="Body"/>
        <w:bidi w:val="0"/>
      </w:pPr>
      <w:r>
        <w:rPr>
          <w:rtl w:val="0"/>
        </w:rPr>
        <w:t>Write Place Value next to the chart and explain that each place value represents a value.</w:t>
      </w:r>
    </w:p>
    <w:p>
      <w:pPr>
        <w:pStyle w:val="Body"/>
        <w:bidi w:val="0"/>
      </w:pPr>
      <w:r>
        <w:rPr>
          <w:rtl w:val="0"/>
        </w:rPr>
        <w:t>Review how to count each place value, 1</w:t>
      </w:r>
      <w:r>
        <w:rPr>
          <w:rtl w:val="0"/>
        </w:rPr>
        <w:t>’</w:t>
      </w:r>
      <w:r>
        <w:rPr>
          <w:rtl w:val="0"/>
        </w:rPr>
        <w:t>s, 10</w:t>
      </w:r>
      <w:r>
        <w:rPr>
          <w:rtl w:val="0"/>
        </w:rPr>
        <w:t>’</w:t>
      </w:r>
      <w:r>
        <w:rPr>
          <w:rtl w:val="0"/>
        </w:rPr>
        <w:t>s, 100</w:t>
      </w:r>
      <w:r>
        <w:rPr>
          <w:rtl w:val="0"/>
        </w:rPr>
        <w:t>’</w:t>
      </w:r>
      <w:r>
        <w:rPr>
          <w:rtl w:val="0"/>
        </w:rPr>
        <w:t>s, 100</w:t>
      </w:r>
      <w:r>
        <w:rPr>
          <w:rtl w:val="0"/>
        </w:rPr>
        <w:t>’</w:t>
      </w:r>
      <w:r>
        <w:rPr>
          <w:rtl w:val="0"/>
        </w:rPr>
        <w:t>s.</w:t>
      </w:r>
    </w:p>
    <w:p>
      <w:pPr>
        <w:pStyle w:val="Body"/>
        <w:bidi w:val="0"/>
      </w:pPr>
      <w:r>
        <w:rPr>
          <w:rtl w:val="0"/>
        </w:rPr>
        <w:t xml:space="preserve">Explain that each digit has a value.  </w:t>
      </w:r>
    </w:p>
    <w:p>
      <w:pPr>
        <w:pStyle w:val="Body"/>
        <w:bidi w:val="0"/>
      </w:pPr>
      <w:r>
        <w:rPr>
          <w:rtl w:val="0"/>
        </w:rPr>
        <w:t>Write the following underneath the place value chart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__________place     _________value</w:t>
      </w:r>
    </w:p>
    <w:p>
      <w:pPr>
        <w:pStyle w:val="Body"/>
        <w:bidi w:val="0"/>
      </w:pPr>
      <w:r>
        <w:rPr>
          <w:rtl w:val="0"/>
        </w:rPr>
        <w:t>for each digit write the place and the value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Then explain how to write explanded notation for the number using the place value chart</w:t>
      </w:r>
    </w:p>
    <w:p>
      <w:pPr>
        <w:pStyle w:val="Body"/>
        <w:bidi w:val="0"/>
      </w:pPr>
      <w:r>
        <w:rPr>
          <w:rtl w:val="0"/>
        </w:rPr>
        <w:t>write Expanded Notation and write the expanded notation for 1,324</w:t>
      </w:r>
    </w:p>
    <w:p>
      <w:pPr>
        <w:pStyle w:val="Body"/>
        <w:bidi w:val="0"/>
      </w:pPr>
      <w:r>
        <w:rPr>
          <w:rtl w:val="0"/>
        </w:rPr>
        <w:t>Then write Word Form and explain how to write a number using words.  Write one-nine and hundred, thousand on the paper.</w:t>
      </w:r>
    </w:p>
    <w:p>
      <w:pPr>
        <w:pStyle w:val="Body"/>
        <w:bidi w:val="0"/>
      </w:pPr>
      <w:r>
        <w:rPr>
          <w:rtl w:val="0"/>
        </w:rPr>
        <w:t>Show how to write the number in word form</w:t>
      </w:r>
    </w:p>
    <w:p>
      <w:pPr>
        <w:pStyle w:val="Body"/>
        <w:bidi w:val="0"/>
      </w:pPr>
      <w:r>
        <w:rPr>
          <w:rtl w:val="0"/>
        </w:rPr>
        <w:t>Review the terms: digits, standard form, place, value, expanded form, and word form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Rotation Review: 5 minutes</w:t>
      </w:r>
    </w:p>
    <w:p>
      <w:pPr>
        <w:pStyle w:val="Body"/>
        <w:bidi w:val="0"/>
      </w:pPr>
      <w:r>
        <w:rPr>
          <w:rtl w:val="0"/>
        </w:rPr>
        <w:t>Review with children how to complete the game stations, independent work, fact practice and math journal (taught on previous days).</w:t>
      </w:r>
    </w:p>
    <w:p>
      <w:pPr>
        <w:pStyle w:val="Body"/>
        <w:bidi w:val="0"/>
      </w:pPr>
      <w:r>
        <w:rPr>
          <w:rtl w:val="0"/>
        </w:rPr>
        <w:t>On Math board have written names of students for each station (work with teacher, games, independent work).  Go over rotation.  Explain the need to</w:t>
      </w:r>
      <w:r>
        <w:rPr>
          <w:rtl w:val="0"/>
        </w:rPr>
        <w:t>’</w:t>
      </w:r>
      <w:r>
        <w:rPr>
          <w:rtl w:val="0"/>
        </w:rPr>
        <w:t>s that are written on board:</w:t>
      </w:r>
    </w:p>
    <w:p>
      <w:pPr>
        <w:pStyle w:val="Body"/>
        <w:bidi w:val="0"/>
      </w:pPr>
      <w:r>
        <w:rPr>
          <w:rtl w:val="0"/>
        </w:rPr>
        <w:t>Independent practice</w:t>
      </w:r>
    </w:p>
    <w:p>
      <w:pPr>
        <w:pStyle w:val="Body"/>
        <w:bidi w:val="0"/>
      </w:pPr>
      <w:r>
        <w:rPr>
          <w:rtl w:val="0"/>
        </w:rPr>
        <w:t>game</w:t>
      </w:r>
    </w:p>
    <w:p>
      <w:pPr>
        <w:pStyle w:val="Body"/>
        <w:bidi w:val="0"/>
      </w:pPr>
      <w:r>
        <w:rPr>
          <w:rtl w:val="0"/>
        </w:rPr>
        <w:t>fact practice</w:t>
      </w:r>
    </w:p>
    <w:p>
      <w:pPr>
        <w:pStyle w:val="Body"/>
        <w:bidi w:val="0"/>
      </w:pPr>
      <w:r>
        <w:rPr>
          <w:rtl w:val="0"/>
        </w:rPr>
        <w:t>math journal</w:t>
      </w:r>
    </w:p>
    <w:p>
      <w:pPr>
        <w:pStyle w:val="Body"/>
        <w:bidi w:val="0"/>
      </w:pPr>
      <w:r>
        <w:rPr>
          <w:rtl w:val="0"/>
        </w:rPr>
        <w:t>Each child must complete these activities.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Then explain want to</w:t>
      </w:r>
      <w:r>
        <w:rPr>
          <w:rtl w:val="0"/>
        </w:rPr>
        <w:t>’</w:t>
      </w:r>
      <w:r>
        <w:rPr>
          <w:rtl w:val="0"/>
        </w:rPr>
        <w:t>s that are written on board</w:t>
      </w:r>
    </w:p>
    <w:p>
      <w:pPr>
        <w:pStyle w:val="Body"/>
        <w:bidi w:val="0"/>
      </w:pPr>
      <w:r>
        <w:rPr>
          <w:rtl w:val="0"/>
        </w:rPr>
        <w:t>math wrap up</w:t>
      </w:r>
    </w:p>
    <w:p>
      <w:pPr>
        <w:pStyle w:val="Body"/>
        <w:bidi w:val="0"/>
      </w:pPr>
      <w:r>
        <w:rPr>
          <w:rtl w:val="0"/>
        </w:rPr>
        <w:t>white board practice with partner</w:t>
      </w:r>
    </w:p>
    <w:p>
      <w:pPr>
        <w:pStyle w:val="Body"/>
        <w:bidi w:val="0"/>
      </w:pPr>
      <w:r>
        <w:rPr>
          <w:rtl w:val="0"/>
        </w:rPr>
        <w:t>write my own story problem</w:t>
      </w:r>
    </w:p>
    <w:p>
      <w:pPr>
        <w:pStyle w:val="Body"/>
        <w:bidi w:val="0"/>
      </w:pPr>
      <w:r>
        <w:rPr>
          <w:rtl w:val="0"/>
        </w:rPr>
        <w:t>write and song or wrap for adding two</w:t>
      </w:r>
      <w:r>
        <w:rPr>
          <w:rtl w:val="0"/>
        </w:rPr>
        <w:t>’</w:t>
      </w:r>
      <w:r>
        <w:rPr>
          <w:rtl w:val="0"/>
        </w:rPr>
        <w:t>s and three</w:t>
      </w:r>
      <w:r>
        <w:rPr>
          <w:rtl w:val="0"/>
        </w:rPr>
        <w:t>’</w:t>
      </w:r>
      <w:r>
        <w:rPr>
          <w:rtl w:val="0"/>
        </w:rPr>
        <w:t>s.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Explain that when children are done with the need to</w:t>
      </w:r>
      <w:r>
        <w:rPr>
          <w:rtl w:val="0"/>
        </w:rPr>
        <w:t>’</w:t>
      </w:r>
      <w:r>
        <w:rPr>
          <w:rtl w:val="0"/>
        </w:rPr>
        <w:t>s they may complete a want to.  During this lesson the children may not get to the want to</w:t>
      </w:r>
      <w:r>
        <w:rPr>
          <w:rtl w:val="0"/>
        </w:rPr>
        <w:t>’</w:t>
      </w:r>
      <w:r>
        <w:rPr>
          <w:rtl w:val="0"/>
        </w:rPr>
        <w:t>s because the rotations are shortened.  However, they may complete the want to</w:t>
      </w:r>
      <w:r>
        <w:rPr>
          <w:rtl w:val="0"/>
        </w:rPr>
        <w:t>’</w:t>
      </w:r>
      <w:r>
        <w:rPr>
          <w:rtl w:val="0"/>
        </w:rPr>
        <w:t>s during the rest of the week.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Start math rotations.</w:t>
      </w:r>
    </w:p>
    <w:p>
      <w:pPr>
        <w:pStyle w:val="Body"/>
        <w:bidi w:val="0"/>
      </w:pPr>
      <w:r>
        <w:rPr>
          <w:rtl w:val="0"/>
        </w:rPr>
        <w:t>Since this is the first day spend about 10-12 minutes meeting with each group.</w:t>
      </w:r>
    </w:p>
    <w:p>
      <w:pPr>
        <w:pStyle w:val="Body"/>
        <w:bidi w:val="0"/>
      </w:pPr>
      <w:r>
        <w:rPr>
          <w:rtl w:val="0"/>
        </w:rPr>
        <w:t>Pass out number cards with digits 0-9.  Have children turn four cards over at a time and practice reading numbers, locating digits, and describing their value.  Have them build their numbers on a place value mat with place value discs.  Do this two or three times.  Each time have them compare their number to the students sitting next to them.</w:t>
      </w:r>
    </w:p>
    <w:p>
      <w:pPr>
        <w:pStyle w:val="Body"/>
        <w:bidi w:val="0"/>
      </w:pPr>
      <w:r>
        <w:rPr>
          <w:rtl w:val="0"/>
        </w:rPr>
        <w:t>Have each student take out pages 3,4 from math book and go over directions.  Have them complete pages during independent work time.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Students needing extra support, start with building numbers to 100 and guide them through the more difficult problems on the math page.</w:t>
      </w:r>
    </w:p>
    <w:p>
      <w:pPr>
        <w:pStyle w:val="Body"/>
        <w:bidi w:val="0"/>
      </w:pPr>
      <w:r>
        <w:rPr>
          <w:rtl w:val="0"/>
        </w:rPr>
        <w:t>For the advanced learners, have them build numbers to 10, 000 and complete the BLM enrichment page in the math curriculum.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